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23CC28" w14:textId="77777777" w:rsidR="003C51AC" w:rsidRDefault="00D37363">
      <w:pPr>
        <w:pStyle w:val="Title"/>
      </w:pPr>
      <w:sdt>
        <w:sdtPr>
          <w:alias w:val="Title"/>
          <w:tag w:val=""/>
          <w:id w:val="726351117"/>
          <w:placeholder>
            <w:docPart w:val="F753C2AB3636174EA220321493C07F95"/>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446216">
            <w:t>Nursing Consid</w:t>
          </w:r>
          <w:r w:rsidR="00AA3CCD">
            <w:t>erations for Patients with Leuk</w:t>
          </w:r>
          <w:r w:rsidR="00446216">
            <w:t>emia</w:t>
          </w:r>
        </w:sdtContent>
      </w:sdt>
    </w:p>
    <w:p w14:paraId="3E5C0874" w14:textId="67D68026" w:rsidR="003C51AC" w:rsidRDefault="00446216">
      <w:pPr>
        <w:pStyle w:val="Title2"/>
      </w:pPr>
      <w:r>
        <w:t xml:space="preserve">Ashleigh </w:t>
      </w:r>
      <w:r w:rsidR="00C42BB1">
        <w:t xml:space="preserve">D. </w:t>
      </w:r>
      <w:r>
        <w:t>Turner</w:t>
      </w:r>
    </w:p>
    <w:p w14:paraId="6BBD0F99" w14:textId="77777777" w:rsidR="003C51AC" w:rsidRDefault="00446216">
      <w:pPr>
        <w:pStyle w:val="Title2"/>
      </w:pPr>
      <w:r>
        <w:t>Dixie State University of Utah</w:t>
      </w:r>
    </w:p>
    <w:p w14:paraId="4F0C4908" w14:textId="77777777" w:rsidR="003C51AC" w:rsidRDefault="003C51AC">
      <w:pPr>
        <w:pStyle w:val="Title"/>
      </w:pPr>
    </w:p>
    <w:p w14:paraId="255A99D7" w14:textId="77777777" w:rsidR="003C51AC" w:rsidRDefault="003C51AC"/>
    <w:p w14:paraId="1FCC9018" w14:textId="77777777" w:rsidR="003C51AC" w:rsidRDefault="0085487A">
      <w:pPr>
        <w:pStyle w:val="SectionTitle"/>
      </w:pPr>
      <w:r>
        <w:lastRenderedPageBreak/>
        <w:t>Abstract</w:t>
      </w:r>
    </w:p>
    <w:p w14:paraId="05C0AB09" w14:textId="77777777" w:rsidR="003C51AC" w:rsidRDefault="00FE69BD">
      <w:pPr>
        <w:pStyle w:val="NoSpacing"/>
      </w:pPr>
      <w:r>
        <w:t xml:space="preserve">Nurses have </w:t>
      </w:r>
      <w:r w:rsidR="00BC6F02">
        <w:t>a unique opportunity to heal, provide comfort, and give support to patients</w:t>
      </w:r>
      <w:r w:rsidR="00AA3CCD">
        <w:t xml:space="preserve"> and families affected by leuke</w:t>
      </w:r>
      <w:r w:rsidR="00BC6F02">
        <w:t>mia. The diagnosis of leukemia is often a shock to</w:t>
      </w:r>
      <w:r w:rsidR="00AA3CCD">
        <w:t xml:space="preserve"> the patient. Treatment is</w:t>
      </w:r>
      <w:r w:rsidR="00BC6F02">
        <w:t xml:space="preserve"> thrust upon the patient</w:t>
      </w:r>
      <w:r w:rsidR="00AA3CCD">
        <w:t>, sometimes</w:t>
      </w:r>
      <w:r w:rsidR="00BC6F02">
        <w:t xml:space="preserve"> before the actuality of the situation sets in. Nurses are key to providing knowledge and care to the patient during this whirlwind of medical treatment. </w:t>
      </w:r>
      <w:r w:rsidR="00AA3CCD">
        <w:t xml:space="preserve">Nurses teach the patients and their families about what to expect from their treatments and medications. </w:t>
      </w:r>
      <w:r w:rsidR="00BC6F02">
        <w:t>Nurses monitor the condition of the patient to</w:t>
      </w:r>
      <w:r w:rsidR="00AA3CCD">
        <w:t xml:space="preserve"> catch signs of complications early, all the while, providing safety from infection, and comfort from pain. </w:t>
      </w:r>
      <w:r w:rsidR="00A46F76">
        <w:t xml:space="preserve">Nurses are vigilant in providing a </w:t>
      </w:r>
      <w:r w:rsidR="00FE67FD">
        <w:t xml:space="preserve">clean, </w:t>
      </w:r>
      <w:r w:rsidR="00A46F76">
        <w:t>healing environment and honest information to the patients and families.</w:t>
      </w:r>
    </w:p>
    <w:p w14:paraId="4B6E223B" w14:textId="77777777" w:rsidR="003C51AC" w:rsidRDefault="00D37363">
      <w:pPr>
        <w:pStyle w:val="SectionTitle"/>
      </w:pPr>
      <w:sdt>
        <w:sdtPr>
          <w:alias w:val="Title"/>
          <w:tag w:val=""/>
          <w:id w:val="984196707"/>
          <w:placeholder>
            <w:docPart w:val="F753C2AB3636174EA220321493C07F95"/>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AA3CCD">
            <w:t>Nursing Considerations for Patients with Leukemia</w:t>
          </w:r>
        </w:sdtContent>
      </w:sdt>
    </w:p>
    <w:p w14:paraId="5B24007B" w14:textId="35DF4B69" w:rsidR="003C51AC" w:rsidRDefault="00E41F30">
      <w:r>
        <w:t>The nurse is an essential element in t</w:t>
      </w:r>
      <w:r w:rsidR="00A90C5D">
        <w:t>he healing process of all patients</w:t>
      </w:r>
      <w:r>
        <w:t xml:space="preserve"> </w:t>
      </w:r>
      <w:r w:rsidR="00A90C5D">
        <w:t>needing care particularly those</w:t>
      </w:r>
      <w:r>
        <w:t xml:space="preserve"> diagnosed with something </w:t>
      </w:r>
      <w:r w:rsidR="0041323A">
        <w:t>as frightening as l</w:t>
      </w:r>
      <w:r w:rsidR="00A90C5D">
        <w:t>eukemia. When the patient is first diagnosed, the stress and fear of dealing with cancer can be overwhelming. The nurse is there to support, teach, and provide health care through the induction phase of treatment</w:t>
      </w:r>
      <w:r w:rsidR="00744A6F">
        <w:t xml:space="preserve">. </w:t>
      </w:r>
      <w:r w:rsidR="004D446B">
        <w:t>The nurse performs the essential</w:t>
      </w:r>
      <w:r w:rsidR="0041323A">
        <w:t xml:space="preserve"> baseline assessment and gets a history on the</w:t>
      </w:r>
      <w:r w:rsidR="004D446B">
        <w:t xml:space="preserve"> patient.</w:t>
      </w:r>
      <w:r w:rsidR="00744A6F">
        <w:t xml:space="preserve"> The patient immediately starts aggressive </w:t>
      </w:r>
      <w:r w:rsidR="00D41D64">
        <w:t>treatment, which can leave them venerable infections,</w:t>
      </w:r>
      <w:r w:rsidR="004D446B">
        <w:t xml:space="preserve"> and</w:t>
      </w:r>
      <w:r w:rsidR="00744A6F">
        <w:t xml:space="preserve"> pain. </w:t>
      </w:r>
      <w:r w:rsidR="00A90C5D">
        <w:t xml:space="preserve">The nurse </w:t>
      </w:r>
      <w:r w:rsidR="001025F2">
        <w:t>diligently</w:t>
      </w:r>
      <w:r w:rsidR="00744A6F">
        <w:t xml:space="preserve"> </w:t>
      </w:r>
      <w:r w:rsidR="00A90C5D">
        <w:t>monitors the patient’s condition</w:t>
      </w:r>
      <w:r w:rsidR="00744A6F">
        <w:t>, controls pain, and protects from infection</w:t>
      </w:r>
      <w:r w:rsidR="00A90C5D">
        <w:t xml:space="preserve">. </w:t>
      </w:r>
      <w:r w:rsidR="00744A6F">
        <w:t>The nurse knows the side effects and contraindications</w:t>
      </w:r>
      <w:r w:rsidR="0041323A">
        <w:t xml:space="preserve"> of the medications l</w:t>
      </w:r>
      <w:r w:rsidR="00744A6F">
        <w:t>eukemia patient’s receive allowing them to catch early signs of complications.</w:t>
      </w:r>
      <w:r w:rsidR="0041323A">
        <w:t xml:space="preserve"> The nurse also teaches the patient</w:t>
      </w:r>
      <w:r w:rsidR="004D446B">
        <w:t xml:space="preserve"> about follow-up treatment</w:t>
      </w:r>
      <w:r w:rsidR="006462D5">
        <w:t xml:space="preserve">s and tests </w:t>
      </w:r>
      <w:r w:rsidR="00D41D64">
        <w:t>necessary</w:t>
      </w:r>
      <w:r w:rsidR="006462D5">
        <w:t xml:space="preserve"> to insure remission. </w:t>
      </w:r>
    </w:p>
    <w:p w14:paraId="0F3360BA" w14:textId="36FD4998" w:rsidR="003C51AC" w:rsidRDefault="002C18FA">
      <w:pPr>
        <w:pStyle w:val="Heading1"/>
      </w:pPr>
      <w:r>
        <w:t>Diagnosis Considerations</w:t>
      </w:r>
    </w:p>
    <w:p w14:paraId="41128494" w14:textId="061355E4" w:rsidR="003C51AC" w:rsidRDefault="00641BA9" w:rsidP="009F045D">
      <w:r>
        <w:t>The diagnosis of leukemia can be a daunting experience for</w:t>
      </w:r>
      <w:r w:rsidR="00B56DFB">
        <w:t xml:space="preserve"> the patient</w:t>
      </w:r>
      <w:r>
        <w:t xml:space="preserve">, but the nurse is there with the patient through the process providing care and comfort. Often, patients seek medical care because of bleeding, bruising, bone soreness, and flu-like symptoms. (Becze, 2010) It is the </w:t>
      </w:r>
      <w:r w:rsidR="00D41D64">
        <w:t>nurse’s</w:t>
      </w:r>
      <w:r>
        <w:t xml:space="preserve"> responsibility </w:t>
      </w:r>
      <w:r w:rsidR="00D41D64">
        <w:t xml:space="preserve">to </w:t>
      </w:r>
      <w:r>
        <w:t xml:space="preserve">get a base line assessment and history of the patient. </w:t>
      </w:r>
      <w:r w:rsidR="00FC7919">
        <w:t xml:space="preserve">The nurse should also expect to find other possible signs and symptoms such as: tiredness, fever, recurrent infections, swollen </w:t>
      </w:r>
      <w:r w:rsidR="00D41D64">
        <w:t>lymph nodes</w:t>
      </w:r>
      <w:r w:rsidR="00FC7919">
        <w:t>, enlarged spleen, loss of appetite, and weight loss. (Meenaghan</w:t>
      </w:r>
      <w:r w:rsidR="00C42BB1">
        <w:t>, Dowling, Kelly</w:t>
      </w:r>
      <w:r w:rsidR="00FC7919">
        <w:t xml:space="preserve">, 2012) </w:t>
      </w:r>
      <w:r>
        <w:t>The nurse will check for bleeding and comorbidities that affect the treatment such as cardiac issues</w:t>
      </w:r>
      <w:r w:rsidR="0099291A">
        <w:t xml:space="preserve">. (Becze, 2010) The nurse will also need to gather lab samples to check for </w:t>
      </w:r>
      <w:r w:rsidR="00D41D64">
        <w:t>anemia</w:t>
      </w:r>
      <w:r w:rsidR="0099291A">
        <w:t xml:space="preserve"> and loss of clotting factors. The labs needed are a complete blood count</w:t>
      </w:r>
      <w:r w:rsidR="00FC7919">
        <w:t xml:space="preserve"> (CBC)</w:t>
      </w:r>
      <w:r w:rsidR="0099291A">
        <w:t>, complete metabolic panel</w:t>
      </w:r>
      <w:r w:rsidR="00FC7919">
        <w:t xml:space="preserve"> (CMP)</w:t>
      </w:r>
      <w:r w:rsidR="0099291A">
        <w:t>, urine analysi</w:t>
      </w:r>
      <w:r w:rsidR="00B56DFB">
        <w:t>s</w:t>
      </w:r>
      <w:r w:rsidR="00FC7919">
        <w:t xml:space="preserve"> (UA)</w:t>
      </w:r>
      <w:r w:rsidR="00B56DFB">
        <w:t>, lactate dehydrogenase, and disse</w:t>
      </w:r>
      <w:r w:rsidR="0099291A">
        <w:t xml:space="preserve">minated </w:t>
      </w:r>
      <w:r w:rsidR="00B56DFB">
        <w:t>intravascular coagulation</w:t>
      </w:r>
      <w:r w:rsidR="00FC7919">
        <w:t xml:space="preserve"> (DIC)</w:t>
      </w:r>
      <w:r w:rsidR="00B56DFB">
        <w:t xml:space="preserve">. </w:t>
      </w:r>
      <w:r w:rsidR="008502A0">
        <w:t xml:space="preserve">(Becze, 2010) </w:t>
      </w:r>
      <w:r w:rsidR="00893144">
        <w:t xml:space="preserve">The nurse must continually assess the patient for bleeding through out the diagnosis and treatment processes. </w:t>
      </w:r>
      <w:r w:rsidR="00FC7919">
        <w:t>The nurse would expect to see a rise in white blood cells but a drop in neutrophils and thrombocytes. (Meenaghan</w:t>
      </w:r>
      <w:r w:rsidR="00CB4274">
        <w:t xml:space="preserve"> et al</w:t>
      </w:r>
      <w:r w:rsidR="00FC7919">
        <w:t>, 2012)</w:t>
      </w:r>
      <w:r w:rsidR="009F045D" w:rsidRPr="009F045D">
        <w:t xml:space="preserve"> </w:t>
      </w:r>
      <w:r w:rsidR="009F045D">
        <w:t>Bleeding is a very serious risk in these patients. Often, the patient is started on the medication all-trans retinoic acid (ATRA), a vitamin A derivative that helps grow normal hematopoietic cells helping to prevent bleeding, before a conclusive diagnosis is available. (Walker</w:t>
      </w:r>
      <w:r w:rsidR="00C42BB1">
        <w:t>, Held-Warmkessel,</w:t>
      </w:r>
      <w:r w:rsidR="00CB4274">
        <w:t xml:space="preserve"> 2010</w:t>
      </w:r>
      <w:r w:rsidR="009F045D">
        <w:t xml:space="preserve">)  An aspiration </w:t>
      </w:r>
      <w:r w:rsidR="00B766FF">
        <w:t xml:space="preserve">biopsy </w:t>
      </w:r>
      <w:r w:rsidR="009F045D">
        <w:t xml:space="preserve">of bone marrow is looked at under a slide to </w:t>
      </w:r>
      <w:r w:rsidR="00D41D64">
        <w:t>definitively</w:t>
      </w:r>
      <w:r w:rsidR="009F045D">
        <w:t xml:space="preserve"> diagnose leukemia. (Meenaghan</w:t>
      </w:r>
      <w:r w:rsidR="00CB4274">
        <w:t xml:space="preserve"> et al</w:t>
      </w:r>
      <w:r w:rsidR="009F045D">
        <w:t>, 2012)</w:t>
      </w:r>
      <w:r w:rsidR="002A7015">
        <w:t xml:space="preserve"> The nurse should prevent infection at the biopsy site and give pain medications as order</w:t>
      </w:r>
      <w:r w:rsidR="00B766FF">
        <w:t>e</w:t>
      </w:r>
      <w:r w:rsidR="002A7015">
        <w:t>d.</w:t>
      </w:r>
      <w:r w:rsidR="009F045D">
        <w:t xml:space="preserve"> All the test and new medications along with the</w:t>
      </w:r>
      <w:r w:rsidR="002E4259">
        <w:t xml:space="preserve"> initial </w:t>
      </w:r>
      <w:r w:rsidR="00D41D64">
        <w:t>jolt</w:t>
      </w:r>
      <w:r w:rsidR="004B7576">
        <w:t xml:space="preserve"> of being diagnosed with leukemia leaves most patients</w:t>
      </w:r>
      <w:r w:rsidR="00F33A73">
        <w:t xml:space="preserve"> in shock making it difficult to</w:t>
      </w:r>
      <w:r w:rsidR="00766059">
        <w:t xml:space="preserve"> </w:t>
      </w:r>
      <w:r w:rsidR="00C36E7E">
        <w:t xml:space="preserve">receive further instruction. </w:t>
      </w:r>
      <w:r w:rsidR="00C322D3">
        <w:t xml:space="preserve"> Many patients interview during their diagnosis and again 2-5 months later</w:t>
      </w:r>
      <w:r w:rsidR="00BA260D">
        <w:t xml:space="preserve"> admit they could not remember the information given to them during their</w:t>
      </w:r>
      <w:r w:rsidR="00FC43E0">
        <w:t xml:space="preserve"> diagnosis. (Meenaghan</w:t>
      </w:r>
      <w:r w:rsidR="00BA260D">
        <w:t xml:space="preserve"> et al, 2012)</w:t>
      </w:r>
      <w:r w:rsidR="00C322D3">
        <w:t xml:space="preserve"> </w:t>
      </w:r>
      <w:r w:rsidR="009F045D">
        <w:t xml:space="preserve">It is the nurses responsibility to instruct the patient on the reason each test is </w:t>
      </w:r>
      <w:r w:rsidR="00D41D64">
        <w:t>necessary</w:t>
      </w:r>
      <w:r w:rsidR="009F045D">
        <w:t xml:space="preserve">, what to expect during the </w:t>
      </w:r>
      <w:r w:rsidR="00D41D64">
        <w:t>procedures</w:t>
      </w:r>
      <w:r w:rsidR="009F045D">
        <w:t xml:space="preserve">, and teach the patient </w:t>
      </w:r>
      <w:r w:rsidR="00D41D64">
        <w:t>about</w:t>
      </w:r>
      <w:r w:rsidR="009F045D">
        <w:t xml:space="preserve"> new medications.</w:t>
      </w:r>
    </w:p>
    <w:p w14:paraId="7E7506C4" w14:textId="7D927BF7" w:rsidR="003C51AC" w:rsidRDefault="00F876A3" w:rsidP="00D37363">
      <w:pPr>
        <w:pStyle w:val="Heading2"/>
        <w:jc w:val="center"/>
      </w:pPr>
      <w:r>
        <w:t>Treatment Considerations</w:t>
      </w:r>
      <w:r w:rsidR="0085487A">
        <w:rPr>
          <w:rStyle w:val="FootnoteReference"/>
        </w:rPr>
        <w:t>1</w:t>
      </w:r>
    </w:p>
    <w:p w14:paraId="17DDBE0B" w14:textId="4EF17174" w:rsidR="00FF3750" w:rsidRDefault="00434C02">
      <w:pPr>
        <w:pStyle w:val="NoSpacing"/>
      </w:pPr>
      <w:r>
        <w:t>Chemotherapy will begin a</w:t>
      </w:r>
      <w:r w:rsidR="002A7015">
        <w:t>fter the patient is diagnosed wit</w:t>
      </w:r>
      <w:r>
        <w:t>h leukemia</w:t>
      </w:r>
      <w:r w:rsidR="00FF3750">
        <w:t xml:space="preserve">. </w:t>
      </w:r>
      <w:r w:rsidR="00DB60C2">
        <w:t>ATRA and ant</w:t>
      </w:r>
      <w:r w:rsidR="00D41D64">
        <w:t>h</w:t>
      </w:r>
      <w:r w:rsidR="00DB60C2">
        <w:t xml:space="preserve">racycline chemotherapy is </w:t>
      </w:r>
      <w:r w:rsidR="00CB4274">
        <w:t xml:space="preserve">the typical first-line treatment to be </w:t>
      </w:r>
      <w:r w:rsidR="00DB60C2">
        <w:t>initiat</w:t>
      </w:r>
      <w:r w:rsidR="00CB4274">
        <w:t>ed after diagnosis</w:t>
      </w:r>
      <w:r w:rsidR="00DB60C2">
        <w:t>. (Walker</w:t>
      </w:r>
      <w:r w:rsidR="00CB4274">
        <w:t xml:space="preserve"> et al, 2010</w:t>
      </w:r>
      <w:r w:rsidR="00DB60C2">
        <w:t xml:space="preserve">) </w:t>
      </w:r>
      <w:r w:rsidR="00CB4274">
        <w:t xml:space="preserve">However, there are some patients who will be contraindicated for this first- line combination of medications. </w:t>
      </w:r>
      <w:r w:rsidR="00DB60C2">
        <w:t>If the patient has used ant</w:t>
      </w:r>
      <w:r w:rsidR="00D41D64">
        <w:t>h</w:t>
      </w:r>
      <w:r w:rsidR="00DB60C2">
        <w:t>racyclin</w:t>
      </w:r>
      <w:r w:rsidR="00CB4274">
        <w:t>e for past chemo treatments</w:t>
      </w:r>
      <w:r w:rsidR="00DB60C2">
        <w:t xml:space="preserve"> or if they have a history of cardia</w:t>
      </w:r>
      <w:r w:rsidR="00CB4274">
        <w:t>c disease, they will instead take</w:t>
      </w:r>
      <w:r w:rsidR="00DB60C2">
        <w:t xml:space="preserve"> arsenic trioxide. (Becze, 2012) </w:t>
      </w:r>
      <w:r w:rsidR="0078029A">
        <w:t>Each of these medications put the patient at ri</w:t>
      </w:r>
      <w:r w:rsidR="00A1439C">
        <w:t>sk for infection by killing off blood</w:t>
      </w:r>
      <w:r w:rsidR="0078029A">
        <w:t xml:space="preserve"> cells allowin</w:t>
      </w:r>
      <w:r w:rsidR="00F876A3">
        <w:t>g new healthy cells to generate. A</w:t>
      </w:r>
      <w:r w:rsidR="0078029A">
        <w:t xml:space="preserve">rsenic trioxide with ATRA can have even more serious side effects. If the patient is on arsenic trioxide the nurse will monitor for differentiation syndrome by assessing for respiratory distress, fever, increased weight, increased white blood </w:t>
      </w:r>
      <w:r w:rsidR="00F876A3">
        <w:t>cells, pulmonary edema, pericar</w:t>
      </w:r>
      <w:r w:rsidR="0078029A">
        <w:t>dial effusions, hypotension, congestive heart failure,</w:t>
      </w:r>
      <w:r w:rsidR="00F876A3">
        <w:t xml:space="preserve"> </w:t>
      </w:r>
      <w:r w:rsidR="0078029A">
        <w:t xml:space="preserve">renal failure and leukocytosis. (Becze, 2012) </w:t>
      </w:r>
      <w:r w:rsidR="00A1439C">
        <w:t xml:space="preserve"> Arsenic trioxide also prolongs the QT segment causing dysrhythmias, so if the QT segment is greater than 500 msec the nurse should not give the medication. (Becze, 2012) </w:t>
      </w:r>
      <w:r w:rsidR="00B766FF">
        <w:t>Knowing the affects of the patient’s medication is very important for the nurse to consider during treatment; however, i</w:t>
      </w:r>
      <w:r w:rsidR="00A1439C">
        <w:t>nfection is the greatest concern during chemotherapy.</w:t>
      </w:r>
    </w:p>
    <w:p w14:paraId="26399A74" w14:textId="5CBA22F5" w:rsidR="00D37363" w:rsidRDefault="00FF3750" w:rsidP="00D37363">
      <w:pPr>
        <w:pStyle w:val="NoSpacing"/>
        <w:ind w:firstLine="720"/>
        <w:jc w:val="center"/>
      </w:pPr>
      <w:r w:rsidRPr="00C9631A">
        <w:rPr>
          <w:b/>
        </w:rPr>
        <w:t>Infection Considerations</w:t>
      </w:r>
      <w:r w:rsidRPr="00BA260D">
        <w:rPr>
          <w:i/>
        </w:rPr>
        <w:t>.</w:t>
      </w:r>
    </w:p>
    <w:p w14:paraId="6A9187B5" w14:textId="0AE70BBE" w:rsidR="003C51AC" w:rsidRDefault="00FF3750" w:rsidP="00FF3750">
      <w:pPr>
        <w:pStyle w:val="NoSpacing"/>
        <w:ind w:firstLine="720"/>
      </w:pPr>
      <w:r>
        <w:t>T</w:t>
      </w:r>
      <w:r w:rsidR="007A356A">
        <w:t>he most common cause of complications and death in patients with leukemia</w:t>
      </w:r>
      <w:r w:rsidR="00BB4692">
        <w:t xml:space="preserve"> is infection. (Moran</w:t>
      </w:r>
      <w:r w:rsidR="00CB4274">
        <w:t>,</w:t>
      </w:r>
      <w:r w:rsidR="00FC43E0">
        <w:t xml:space="preserve"> Browning,</w:t>
      </w:r>
      <w:r w:rsidR="00CB4274">
        <w:t xml:space="preserve"> 2007</w:t>
      </w:r>
      <w:r w:rsidR="00BB4692">
        <w:t xml:space="preserve">) </w:t>
      </w:r>
      <w:r w:rsidR="0078029A">
        <w:t xml:space="preserve">The patient is at risk for any opportunistic </w:t>
      </w:r>
      <w:r w:rsidR="00D41D64">
        <w:t>pathogen that</w:t>
      </w:r>
      <w:r w:rsidR="0078029A">
        <w:t xml:space="preserve"> inc</w:t>
      </w:r>
      <w:r w:rsidR="002C18FA">
        <w:t>ludes bacteria, virus, and candidiasis</w:t>
      </w:r>
      <w:r w:rsidR="0078029A">
        <w:t xml:space="preserve">. </w:t>
      </w:r>
      <w:r w:rsidR="007A356A">
        <w:t>The nurse will assess</w:t>
      </w:r>
      <w:r w:rsidR="00C449DD">
        <w:t xml:space="preserve"> for fever, sweating,</w:t>
      </w:r>
      <w:r w:rsidR="00C65C09">
        <w:t xml:space="preserve"> candidiasis in the mouth,</w:t>
      </w:r>
      <w:r w:rsidR="00C449DD">
        <w:t xml:space="preserve"> and collect cultures and labs to find the cause of the infection</w:t>
      </w:r>
      <w:r w:rsidR="007A356A">
        <w:t xml:space="preserve"> and then implement the appropriate treatments</w:t>
      </w:r>
      <w:r w:rsidR="00C449DD">
        <w:t>. (Walker</w:t>
      </w:r>
      <w:r w:rsidR="00CB4274">
        <w:t xml:space="preserve"> et al, 2010</w:t>
      </w:r>
      <w:r w:rsidR="00C449DD">
        <w:t>)</w:t>
      </w:r>
      <w:r w:rsidR="007A356A">
        <w:t xml:space="preserve"> </w:t>
      </w:r>
      <w:r w:rsidR="00F876A3">
        <w:t xml:space="preserve">The patient usually will have a central venous catheter placed for giving the chemo treatments. This catheter is another </w:t>
      </w:r>
      <w:r w:rsidR="00D41D64">
        <w:t>opportunity</w:t>
      </w:r>
      <w:r w:rsidR="00F876A3">
        <w:t xml:space="preserve"> for infection. In order to prevent infection the nurse must change the dressing on the catheter site every 48 hours, and change IV tubing and solutions ever</w:t>
      </w:r>
      <w:r w:rsidR="00FC43E0">
        <w:t>y 72-96 hours. (Smeltzer, Bare, Janice, Kerry,</w:t>
      </w:r>
      <w:r w:rsidR="00F876A3">
        <w:t xml:space="preserve"> 2010) </w:t>
      </w:r>
      <w:r w:rsidR="007A356A">
        <w:t>The patient on chemo usually has their own room to prevent exposure to other people’s pathogens.</w:t>
      </w:r>
      <w:r w:rsidR="00C449DD">
        <w:t xml:space="preserve"> </w:t>
      </w:r>
      <w:r w:rsidR="00A1439C">
        <w:t>Reverse i</w:t>
      </w:r>
      <w:r w:rsidR="00CB4274">
        <w:t>solation rooms with laminar air</w:t>
      </w:r>
      <w:r w:rsidR="00A1439C">
        <w:t xml:space="preserve">flow or HEPA are </w:t>
      </w:r>
      <w:r w:rsidR="00CB4274">
        <w:t xml:space="preserve">the most </w:t>
      </w:r>
      <w:r w:rsidR="002C18FA">
        <w:t>efficient</w:t>
      </w:r>
      <w:r w:rsidR="00A1439C">
        <w:t xml:space="preserve"> in decreasing pathogens. (Meenaghan</w:t>
      </w:r>
      <w:r w:rsidR="00CB4274">
        <w:t xml:space="preserve"> et al</w:t>
      </w:r>
      <w:r w:rsidR="00A1439C">
        <w:t xml:space="preserve">, 2010) </w:t>
      </w:r>
      <w:r w:rsidR="00D00C46">
        <w:t>The nurse</w:t>
      </w:r>
      <w:r w:rsidR="00A1439C">
        <w:t xml:space="preserve"> must always follow</w:t>
      </w:r>
      <w:r w:rsidR="00D00C46">
        <w:t xml:space="preserve"> hand-washing protocols, and wear a mask while caring for the severely immune compromised patient. Other ways to avoid contact transmission of infection are to keep people who had a recent illness or vaccine away from the patient, ask all visitors and healthcare providers to wash their hands before visiting the patient, </w:t>
      </w:r>
      <w:r w:rsidR="00F876A3">
        <w:t xml:space="preserve">do not give IM injections, teach the patient to avoid dental work, </w:t>
      </w:r>
      <w:r w:rsidR="00D00C46">
        <w:t>and do not do rectal or vaginal procedures. (</w:t>
      </w:r>
      <w:r w:rsidR="00FC43E0">
        <w:t xml:space="preserve">Smeltzer </w:t>
      </w:r>
      <w:r w:rsidR="00F72C39">
        <w:t>et al, 2010) Since the chemo treatment not only causes immune compromise but also a plethora of discomforts for the patient, the nurse must also implement interventions to provide relief.</w:t>
      </w:r>
    </w:p>
    <w:p w14:paraId="6BDBEDEA" w14:textId="7A505E0E" w:rsidR="00D37363" w:rsidRDefault="00B766FF" w:rsidP="00D37363">
      <w:pPr>
        <w:jc w:val="center"/>
      </w:pPr>
      <w:r w:rsidRPr="00D37363">
        <w:rPr>
          <w:rStyle w:val="Heading3Char"/>
        </w:rPr>
        <w:t>Comfort considerations</w:t>
      </w:r>
      <w:r w:rsidR="0085487A" w:rsidRPr="00D37363">
        <w:rPr>
          <w:rStyle w:val="Heading3Char"/>
        </w:rPr>
        <w:t>.</w:t>
      </w:r>
    </w:p>
    <w:p w14:paraId="6C102A5B" w14:textId="6F430CD6" w:rsidR="003C51AC" w:rsidRDefault="00651B4E">
      <w:pPr>
        <w:rPr>
          <w:b/>
          <w:bCs/>
        </w:rPr>
      </w:pPr>
      <w:r>
        <w:t>There is a stigma that</w:t>
      </w:r>
      <w:r w:rsidR="00FF3750">
        <w:t xml:space="preserve"> closely associates leukemia</w:t>
      </w:r>
      <w:r w:rsidR="00F876A3">
        <w:t xml:space="preserve"> and chemotherapy</w:t>
      </w:r>
      <w:r w:rsidR="00FF3750">
        <w:t xml:space="preserve"> with pain and discomfort. Chemo leaves the patient feeling sick, their hair starts to fall out, their skin changes, and they may feel cut off from human contact because of infection precautions.</w:t>
      </w:r>
      <w:r w:rsidR="00FF3750" w:rsidRPr="00FF3750">
        <w:t xml:space="preserve"> </w:t>
      </w:r>
      <w:r w:rsidR="00FF3750">
        <w:t>It is the nurse’s responsibility to provide and teach the patient treatments to relieve pain and provide comfort.</w:t>
      </w:r>
      <w:r w:rsidR="00F876A3">
        <w:t xml:space="preserve"> </w:t>
      </w:r>
      <w:r w:rsidR="00C65C09">
        <w:t>The patient’s skin may become erythematous- skin becomes red, flakey and irritated requiring A and D ointme</w:t>
      </w:r>
      <w:r w:rsidR="00FC43E0">
        <w:t>nt for aided healing. (Smeltzer</w:t>
      </w:r>
      <w:r w:rsidR="00C65C09">
        <w:t xml:space="preserve"> et al, 2010) The nurse must teach the patient not to scratch, shave, use soaps or cosmetics, avoid tight clothing</w:t>
      </w:r>
      <w:r w:rsidR="00FC43E0">
        <w:t>, and avoid sunlight. (Smeltzer</w:t>
      </w:r>
      <w:r w:rsidR="00C65C09">
        <w:t xml:space="preserve"> et al, 2010) Wet desquamation is </w:t>
      </w:r>
      <w:r w:rsidR="00D41D64">
        <w:t>blistered,</w:t>
      </w:r>
      <w:r w:rsidR="004A5ADB">
        <w:t xml:space="preserve"> irritated </w:t>
      </w:r>
      <w:r w:rsidR="00D41D64">
        <w:t>skin that</w:t>
      </w:r>
      <w:r w:rsidR="004A5ADB">
        <w:t xml:space="preserve"> requires prescribed o</w:t>
      </w:r>
      <w:r w:rsidR="00FC43E0">
        <w:t>intments for healing. (Smeltzer</w:t>
      </w:r>
      <w:r w:rsidR="004A5ADB">
        <w:t xml:space="preserve"> et al, 2010) The nurse should warn the patient to avoid washing the affected area’s too much, do not pop the blisters, and consult a physi</w:t>
      </w:r>
      <w:r w:rsidR="00FC43E0">
        <w:t>cian if eschar forms. (Smeltzer</w:t>
      </w:r>
      <w:r w:rsidR="004A5ADB">
        <w:t xml:space="preserve"> et al, 2010) Patients receiving chemo often have gastrointestinal issues like nausea, vomiting, and constipation</w:t>
      </w:r>
      <w:r w:rsidR="00730E7C">
        <w:t xml:space="preserve"> from </w:t>
      </w:r>
      <w:r w:rsidR="00D41D64">
        <w:t>painkillers</w:t>
      </w:r>
      <w:r w:rsidR="004A5ADB">
        <w:t>. The nurse should encourage the patient to report these symptoms so they can be managed before the patient becomes malnourished. The nurse can treat these symptoms with anti-emetic</w:t>
      </w:r>
      <w:r w:rsidR="00730E7C">
        <w:t>, appetite stimulant,</w:t>
      </w:r>
      <w:r w:rsidR="004A5ADB">
        <w:t xml:space="preserve"> and laxative medications, decrease odors that may perpetuate the nausea, </w:t>
      </w:r>
      <w:r w:rsidR="00730E7C">
        <w:t>provide small nutritious meals, and work with a dietitian to increase the patient’s</w:t>
      </w:r>
      <w:r w:rsidR="00FC43E0">
        <w:t xml:space="preserve"> intake of nutrients. (Smeltzer</w:t>
      </w:r>
      <w:r w:rsidR="00730E7C">
        <w:t xml:space="preserve"> et al, 2010) These interventions will help to prevent anorexia and wasting syndrome. Pain is a major issue for patients with leukemia. The pain can be debilitating for the patient so strong pain killers are prescribed. The nurse must ask the </w:t>
      </w:r>
      <w:r w:rsidR="00893144">
        <w:t>patient about the intensity,</w:t>
      </w:r>
      <w:r w:rsidR="00730E7C">
        <w:t xml:space="preserve"> duration, location, character, and frequency.</w:t>
      </w:r>
      <w:r w:rsidR="00FC43E0">
        <w:t xml:space="preserve"> (Smeltzer</w:t>
      </w:r>
      <w:r w:rsidR="00893144">
        <w:t xml:space="preserve"> et al, 2010) The nurse can help </w:t>
      </w:r>
      <w:r w:rsidR="00D41D64">
        <w:t>alleviate</w:t>
      </w:r>
      <w:r w:rsidR="00893144">
        <w:t xml:space="preserve"> the patient’s pain by decreasing stimuli, teaching distraction techniques, and administering prescribed </w:t>
      </w:r>
      <w:r w:rsidR="00D41D64">
        <w:t>opioids</w:t>
      </w:r>
      <w:r w:rsidR="00893144">
        <w:t xml:space="preserve"> analgesics around the clock</w:t>
      </w:r>
      <w:r w:rsidR="00FC43E0">
        <w:t xml:space="preserve"> to control the pain. (Smeltzer</w:t>
      </w:r>
      <w:r w:rsidR="00893144">
        <w:t xml:space="preserve"> et al, 2010) Other discomforts the patient may feel are related stress and anxiety about the treatments. The nurse can help the patient cope with these </w:t>
      </w:r>
      <w:r w:rsidR="00D41D64">
        <w:t>dilemmas</w:t>
      </w:r>
      <w:r w:rsidR="00893144">
        <w:t xml:space="preserve"> by encouraging communication and establishing trust with </w:t>
      </w:r>
      <w:r w:rsidR="00FC43E0">
        <w:t>the health care team. (Smeltzer</w:t>
      </w:r>
      <w:r w:rsidR="00893144">
        <w:t xml:space="preserve"> et al. 2010) The nurse should always encourage the patient with honestly about the patient’s future.</w:t>
      </w:r>
    </w:p>
    <w:p w14:paraId="78354A13" w14:textId="3931502D" w:rsidR="00D37363" w:rsidRDefault="002F5FEB" w:rsidP="00D37363">
      <w:pPr>
        <w:jc w:val="center"/>
      </w:pPr>
      <w:r w:rsidRPr="00D37363">
        <w:rPr>
          <w:rStyle w:val="Heading4Char"/>
          <w:i w:val="0"/>
        </w:rPr>
        <w:t>Final stages and long-term effects</w:t>
      </w:r>
      <w:r w:rsidR="0085487A" w:rsidRPr="00D37363">
        <w:rPr>
          <w:rStyle w:val="Heading4Char"/>
          <w:i w:val="0"/>
        </w:rPr>
        <w:t>.</w:t>
      </w:r>
    </w:p>
    <w:p w14:paraId="4335CBB6" w14:textId="2F67B902" w:rsidR="003C51AC" w:rsidRDefault="00424830">
      <w:pPr>
        <w:rPr>
          <w:b/>
          <w:bCs/>
        </w:rPr>
      </w:pPr>
      <w:r>
        <w:t xml:space="preserve">The final result of treatment can be either remission, failed treatment. This is another emotional time for the patient. </w:t>
      </w:r>
      <w:r w:rsidR="00E63262">
        <w:t>After two treatments of ATRA, anthracycline treatment, 95% of patients go into remission, but some patients at a higher risk need one or two additional tr</w:t>
      </w:r>
      <w:r w:rsidR="00FC43E0">
        <w:t>eatments of cytarabine. (Walker</w:t>
      </w:r>
      <w:r w:rsidR="00E63262">
        <w:t xml:space="preserve"> et al, 2010) </w:t>
      </w:r>
      <w:r>
        <w:t>The nurse is there to provide support and teach the patient about follow-up care.</w:t>
      </w:r>
      <w:r w:rsidR="00B7129B">
        <w:t xml:space="preserve"> The patient may have physical changes because of the treatment like hair loss or scars. It is important for the nurse to validate the patient’s feelings and encourage the patient and family members to talk openly about their concerns and make </w:t>
      </w:r>
      <w:r w:rsidR="00D41D64">
        <w:t>decisions</w:t>
      </w:r>
      <w:r w:rsidR="00FC43E0">
        <w:t xml:space="preserve"> about their care. (Smeltzer</w:t>
      </w:r>
      <w:r w:rsidR="00B7129B">
        <w:t xml:space="preserve"> et al, 2010)</w:t>
      </w:r>
      <w:r w:rsidR="00E63262">
        <w:t xml:space="preserve"> </w:t>
      </w:r>
      <w:r w:rsidR="00B7129B">
        <w:t xml:space="preserve"> Opening discussions and allowing the patient to make decisions helps boost their confidence and self-worth. </w:t>
      </w:r>
      <w:r w:rsidR="00D50853">
        <w:t xml:space="preserve">If the patient is a child, the treatment could have </w:t>
      </w:r>
      <w:r w:rsidR="00D41D64">
        <w:t>long-term</w:t>
      </w:r>
      <w:r w:rsidR="00D50853">
        <w:t xml:space="preserve"> effects on neurocognition</w:t>
      </w:r>
      <w:r w:rsidR="00FC43E0">
        <w:t>. (Meenaghan</w:t>
      </w:r>
      <w:r w:rsidR="00B7129B">
        <w:t xml:space="preserve"> et al, 2012) The nurse</w:t>
      </w:r>
      <w:r w:rsidR="008E067C">
        <w:t xml:space="preserve"> may refer the family to physical therapy. If the treatment has failed and the patient is dying, the nurse provides support and provides honest information about the </w:t>
      </w:r>
      <w:r w:rsidR="00D41D64">
        <w:t>scheduled</w:t>
      </w:r>
      <w:r w:rsidR="008E067C">
        <w:t xml:space="preserve"> cours</w:t>
      </w:r>
      <w:r w:rsidR="00FC43E0">
        <w:t>e of end stage care. (Meenaghan</w:t>
      </w:r>
      <w:r w:rsidR="008E067C">
        <w:t xml:space="preserve"> et al, 2012) The nurse is invaluable in the care of the patient and family during the tumultuous trial of dealing with leukemia. Whether the treatment was successful or not, the care provided by the nurse insures contentment in the patient’s future.</w:t>
      </w:r>
    </w:p>
    <w:p w14:paraId="01D4D944" w14:textId="2D002656" w:rsidR="003C51AC" w:rsidRDefault="008E067C">
      <w:bookmarkStart w:id="0" w:name="_GoBack"/>
      <w:r w:rsidRPr="00C9631A">
        <w:rPr>
          <w:rStyle w:val="Heading5Char"/>
        </w:rPr>
        <w:t>Conclusion</w:t>
      </w:r>
      <w:r w:rsidR="0085487A">
        <w:rPr>
          <w:rStyle w:val="Heading5Char"/>
        </w:rPr>
        <w:t>.</w:t>
      </w:r>
      <w:r w:rsidR="0085487A">
        <w:t xml:space="preserve"> </w:t>
      </w:r>
      <w:bookmarkEnd w:id="0"/>
      <w:r w:rsidR="00397743">
        <w:t xml:space="preserve">Nursing considerations for a patient with leukemia ensures the patient is as comfortable and safe as possible. The nurse supports and teaches the patient through the process of diagnosing leukemia. The nurse monitors the patient through out treatment and is aware of high-risk complications related to infection or harsh medications. The patient’s comfort is compromised, and the nurse provides comfort and relief. At the end of treatment, the nurse educates the patient and family about follow-up and what to expect. The nurse braces the patient for the future giving them confidence and </w:t>
      </w:r>
      <w:r w:rsidR="00C42BB1">
        <w:t>encouragement.</w:t>
      </w:r>
    </w:p>
    <w:sdt>
      <w:sdtPr>
        <w:rPr>
          <w:rFonts w:asciiTheme="minorHAnsi" w:eastAsiaTheme="minorEastAsia" w:hAnsiTheme="minorHAnsi" w:cstheme="minorBidi"/>
        </w:rPr>
        <w:id w:val="62297111"/>
        <w:docPartObj>
          <w:docPartGallery w:val="Bibliographies"/>
          <w:docPartUnique/>
        </w:docPartObj>
      </w:sdtPr>
      <w:sdtEndPr/>
      <w:sdtContent>
        <w:p w14:paraId="5D9FB881" w14:textId="77777777" w:rsidR="003C51AC" w:rsidRDefault="0085487A">
          <w:pPr>
            <w:pStyle w:val="SectionTitle"/>
          </w:pPr>
          <w:r>
            <w:t>References</w:t>
          </w:r>
        </w:p>
        <w:sdt>
          <w:sdtPr>
            <w:id w:val="-573587230"/>
            <w:bibliography/>
          </w:sdtPr>
          <w:sdtEndPr/>
          <w:sdtContent>
            <w:p w14:paraId="72001708" w14:textId="4CBFD184" w:rsidR="00AE026F" w:rsidRDefault="00AE026F" w:rsidP="00AE026F">
              <w:pPr>
                <w:ind w:left="720" w:hanging="720"/>
              </w:pPr>
              <w:r>
                <w:t xml:space="preserve">Becze, E. (2010). Nursing Considerations for Managing Acute Promyelocytic Leukemia and </w:t>
              </w:r>
              <w:r w:rsidR="00C9631A">
                <w:t>its</w:t>
              </w:r>
              <w:r>
                <w:t xml:space="preserve"> Side Effects. </w:t>
              </w:r>
              <w:r>
                <w:rPr>
                  <w:i/>
                </w:rPr>
                <w:t xml:space="preserve">ONS Connect, </w:t>
              </w:r>
              <w:r>
                <w:t>Pages 12-13.</w:t>
              </w:r>
            </w:p>
            <w:p w14:paraId="53760C8C" w14:textId="70D7F4F2" w:rsidR="003C51AC" w:rsidRDefault="0085487A" w:rsidP="00AE026F">
              <w:pPr>
                <w:pStyle w:val="Bibliography"/>
                <w:ind w:left="810" w:hanging="810"/>
                <w:rPr>
                  <w:noProof/>
                </w:rPr>
              </w:pPr>
              <w:r>
                <w:fldChar w:fldCharType="begin"/>
              </w:r>
              <w:r>
                <w:instrText xml:space="preserve"> BIBLIOGRAPHY </w:instrText>
              </w:r>
              <w:r>
                <w:fldChar w:fldCharType="separate"/>
              </w:r>
              <w:r w:rsidR="002615A9">
                <w:rPr>
                  <w:noProof/>
                </w:rPr>
                <w:t>Meenanghan, T.; Dowling, M.; Kelly, M</w:t>
              </w:r>
              <w:r w:rsidR="00BB4692">
                <w:rPr>
                  <w:noProof/>
                </w:rPr>
                <w:t>. (2012). Acute Leukaemia: making sense of a complex blood cancer</w:t>
              </w:r>
              <w:r>
                <w:rPr>
                  <w:noProof/>
                </w:rPr>
                <w:t xml:space="preserve">. </w:t>
              </w:r>
              <w:r w:rsidR="00BB4692">
                <w:rPr>
                  <w:i/>
                  <w:iCs/>
                  <w:noProof/>
                </w:rPr>
                <w:t>British Journal of Nursing</w:t>
              </w:r>
              <w:r w:rsidR="00BB4692">
                <w:rPr>
                  <w:noProof/>
                </w:rPr>
                <w:t>, Pages 76 - 83</w:t>
              </w:r>
              <w:r>
                <w:rPr>
                  <w:noProof/>
                </w:rPr>
                <w:t>.</w:t>
              </w:r>
            </w:p>
            <w:p w14:paraId="6F5C1846" w14:textId="27DCD4F0" w:rsidR="00AE026F" w:rsidRDefault="00AE026F" w:rsidP="00AE026F">
              <w:pPr>
                <w:ind w:left="720" w:hanging="720"/>
              </w:pPr>
              <w:r>
                <w:t>Moran, M.; Browning, M.;</w:t>
              </w:r>
              <w:r w:rsidR="002615A9">
                <w:t xml:space="preserve"> </w:t>
              </w:r>
              <w:r>
                <w:t xml:space="preserve">Buckby, E. (2007). Nursing Guidelines for Managing Infections in Patients with Chronic Lymphocytic Leukemia. </w:t>
              </w:r>
              <w:r>
                <w:rPr>
                  <w:i/>
                </w:rPr>
                <w:t xml:space="preserve">Clinical Journal off Oncology Nursing, </w:t>
              </w:r>
              <w:r w:rsidR="00071FB3">
                <w:t xml:space="preserve">Pages </w:t>
              </w:r>
              <w:r>
                <w:t>914-924.</w:t>
              </w:r>
            </w:p>
            <w:p w14:paraId="6E12DEDC" w14:textId="5DE1B9C0" w:rsidR="00FC43E0" w:rsidRPr="00FC43E0" w:rsidRDefault="00FC43E0" w:rsidP="00AE026F">
              <w:pPr>
                <w:ind w:left="720" w:hanging="720"/>
              </w:pPr>
              <w:r>
                <w:t>Smeltzer, S. C.; Bare, B. G.; Hinkle, J. L.; Cheever, K. H.</w:t>
              </w:r>
              <w:r w:rsidR="002615A9">
                <w:t xml:space="preserve"> </w:t>
              </w:r>
              <w:r>
                <w:t xml:space="preserve">(2010). </w:t>
              </w:r>
              <w:r w:rsidR="002615A9">
                <w:rPr>
                  <w:i/>
                </w:rPr>
                <w:t xml:space="preserve">Brunner &amp; Suddarth's </w:t>
              </w:r>
              <w:r w:rsidRPr="00FC43E0">
                <w:rPr>
                  <w:i/>
                </w:rPr>
                <w:t>Textbook of Medical-Surgical Nursing.</w:t>
              </w:r>
              <w:r>
                <w:rPr>
                  <w:i/>
                </w:rPr>
                <w:t xml:space="preserve"> </w:t>
              </w:r>
              <w:r w:rsidR="002615A9">
                <w:t>Philadelphia, PA: Wolters Kluwer Health / Lippincott Williams &amp;Wilkins.</w:t>
              </w:r>
            </w:p>
            <w:p w14:paraId="1F15819E" w14:textId="6E5C58D9" w:rsidR="00BB4692" w:rsidRDefault="00BB4692" w:rsidP="00AE026F">
              <w:pPr>
                <w:ind w:left="720" w:hanging="720"/>
              </w:pPr>
              <w:r>
                <w:t xml:space="preserve">Walker, D. K,; Held-Warmkessel, J. (2010). Acute Promyelocytic Leukemia: An Overveiw With Implications for Oncology Nurses. </w:t>
              </w:r>
              <w:r>
                <w:rPr>
                  <w:i/>
                </w:rPr>
                <w:t xml:space="preserve">Clinical Journal of Oncology Nursing, </w:t>
              </w:r>
              <w:r w:rsidR="002C0618">
                <w:t>Pages 747-759.</w:t>
              </w:r>
            </w:p>
            <w:p w14:paraId="72CC45FA" w14:textId="1641FC70" w:rsidR="003C51AC" w:rsidRDefault="003C51AC" w:rsidP="00AE026F">
              <w:pPr>
                <w:pStyle w:val="Bibliography"/>
                <w:ind w:left="0" w:firstLine="0"/>
                <w:rPr>
                  <w:noProof/>
                </w:rPr>
              </w:pPr>
            </w:p>
            <w:p w14:paraId="21A56FF9" w14:textId="77777777" w:rsidR="003C51AC" w:rsidRDefault="0085487A">
              <w:r>
                <w:rPr>
                  <w:b/>
                  <w:bCs/>
                  <w:noProof/>
                </w:rPr>
                <w:fldChar w:fldCharType="end"/>
              </w:r>
            </w:p>
          </w:sdtContent>
        </w:sdt>
      </w:sdtContent>
    </w:sdt>
    <w:p w14:paraId="1D8A9E6B" w14:textId="379FEE4A" w:rsidR="003C51AC" w:rsidRDefault="003C51AC">
      <w:pPr>
        <w:pStyle w:val="TableFigure"/>
      </w:pPr>
    </w:p>
    <w:sectPr w:rsidR="003C51AC">
      <w:headerReference w:type="default" r:id="rId11"/>
      <w:headerReference w:type="first" r:id="rId12"/>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DE74EC" w14:textId="77777777" w:rsidR="00D41D64" w:rsidRDefault="00D41D64">
      <w:pPr>
        <w:spacing w:line="240" w:lineRule="auto"/>
      </w:pPr>
      <w:r>
        <w:separator/>
      </w:r>
    </w:p>
  </w:endnote>
  <w:endnote w:type="continuationSeparator" w:id="0">
    <w:p w14:paraId="23E54436" w14:textId="77777777" w:rsidR="00D41D64" w:rsidRDefault="00D41D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宋体">
    <w:charset w:val="50"/>
    <w:family w:val="auto"/>
    <w:pitch w:val="variable"/>
    <w:sig w:usb0="00000001" w:usb1="080E0000" w:usb2="00000010" w:usb3="00000000" w:csb0="00040000" w:csb1="00000000"/>
  </w:font>
  <w:font w:name="Segoe UI">
    <w:altName w:val="Courier New"/>
    <w:charset w:val="00"/>
    <w:family w:val="swiss"/>
    <w:pitch w:val="variable"/>
    <w:sig w:usb0="E4002EFF" w:usb1="C000E47F" w:usb2="00000009" w:usb3="00000000" w:csb0="000001FF" w:csb1="00000000"/>
  </w:font>
  <w:font w:name="Consolas">
    <w:panose1 w:val="020B06090202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A056CD" w14:textId="77777777" w:rsidR="00D41D64" w:rsidRDefault="00D41D64">
      <w:pPr>
        <w:spacing w:line="240" w:lineRule="auto"/>
      </w:pPr>
      <w:r>
        <w:separator/>
      </w:r>
    </w:p>
  </w:footnote>
  <w:footnote w:type="continuationSeparator" w:id="0">
    <w:p w14:paraId="6EF08EA0" w14:textId="77777777" w:rsidR="00D41D64" w:rsidRDefault="00D41D64">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5D2F2F" w14:textId="38155A65" w:rsidR="00D41D64" w:rsidRDefault="00D37363">
    <w:pPr>
      <w:pStyle w:val="Header"/>
    </w:pPr>
    <w:sdt>
      <w:sdtPr>
        <w:rPr>
          <w:rStyle w:val="Strong"/>
        </w:rPr>
        <w:alias w:val="Running head"/>
        <w:tag w:val=""/>
        <w:id w:val="12739865"/>
        <w:dataBinding w:prefixMappings="xmlns:ns0='http://schemas.microsoft.com/office/2006/coverPageProps' " w:xpath="/ns0:CoverPageProperties[1]/ns0:Abstract[1]" w:storeItemID="{55AF091B-3C7A-41E3-B477-F2FDAA23CFDA}"/>
        <w:text/>
      </w:sdtPr>
      <w:sdtEndPr>
        <w:rPr>
          <w:rStyle w:val="DefaultParagraphFont"/>
          <w:caps w:val="0"/>
        </w:rPr>
      </w:sdtEndPr>
      <w:sdtContent>
        <w:r>
          <w:rPr>
            <w:rStyle w:val="Strong"/>
          </w:rPr>
          <w:t>Nursing considerations FOR PATIENTS WITH LEUKEMIA</w:t>
        </w:r>
      </w:sdtContent>
    </w:sdt>
    <w:r w:rsidR="00D41D64">
      <w:rPr>
        <w:rStyle w:val="Strong"/>
      </w:rPr>
      <w:ptab w:relativeTo="margin" w:alignment="right" w:leader="none"/>
    </w:r>
    <w:r w:rsidR="00D41D64">
      <w:rPr>
        <w:rStyle w:val="Strong"/>
      </w:rPr>
      <w:fldChar w:fldCharType="begin"/>
    </w:r>
    <w:r w:rsidR="00D41D64">
      <w:rPr>
        <w:rStyle w:val="Strong"/>
      </w:rPr>
      <w:instrText xml:space="preserve"> PAGE   \* MERGEFORMAT </w:instrText>
    </w:r>
    <w:r w:rsidR="00D41D64">
      <w:rPr>
        <w:rStyle w:val="Strong"/>
      </w:rPr>
      <w:fldChar w:fldCharType="separate"/>
    </w:r>
    <w:r>
      <w:rPr>
        <w:rStyle w:val="Strong"/>
        <w:noProof/>
      </w:rPr>
      <w:t>4</w:t>
    </w:r>
    <w:r w:rsidR="00D41D64">
      <w:rPr>
        <w:rStyle w:val="Strong"/>
        <w:noProof/>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F32899" w14:textId="6EAB98D1" w:rsidR="00D41D64" w:rsidRDefault="00D41D64">
    <w:pPr>
      <w:pStyle w:val="Header"/>
      <w:rPr>
        <w:rStyle w:val="Strong"/>
      </w:rPr>
    </w:pPr>
    <w:r>
      <w:t xml:space="preserve">Running head: </w:t>
    </w:r>
    <w:sdt>
      <w:sdtPr>
        <w:rPr>
          <w:rStyle w:val="Strong"/>
        </w:rPr>
        <w:alias w:val="Running head"/>
        <w:tag w:val=""/>
        <w:id w:val="-696842620"/>
        <w:dataBinding w:prefixMappings="xmlns:ns0='http://schemas.microsoft.com/office/2006/coverPageProps' " w:xpath="/ns0:CoverPageProperties[1]/ns0:Abstract[1]" w:storeItemID="{55AF091B-3C7A-41E3-B477-F2FDAA23CFDA}"/>
        <w:text/>
      </w:sdtPr>
      <w:sdtEndPr>
        <w:rPr>
          <w:rStyle w:val="DefaultParagraphFont"/>
          <w:caps w:val="0"/>
        </w:rPr>
      </w:sdtEndPr>
      <w:sdtContent>
        <w:r>
          <w:rPr>
            <w:rStyle w:val="Strong"/>
          </w:rPr>
          <w:t>Nursing considerations</w:t>
        </w:r>
        <w:r w:rsidR="00D37363">
          <w:rPr>
            <w:rStyle w:val="Strong"/>
          </w:rPr>
          <w:t xml:space="preserve"> FOR PATIENTS WITH LEUKEMIA</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D37363">
      <w:rPr>
        <w:rStyle w:val="Strong"/>
        <w:noProof/>
      </w:rPr>
      <w:t>1</w:t>
    </w:r>
    <w:r>
      <w:rPr>
        <w:rStyle w:val="Strong"/>
        <w:noProof/>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attachedTemplate r:id="rId1"/>
  <w:defaultTabStop w:val="720"/>
  <w:characterSpacingControl w:val="doNotCompress"/>
  <w:savePreviewPicture/>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87A"/>
    <w:rsid w:val="00011085"/>
    <w:rsid w:val="00071FB3"/>
    <w:rsid w:val="001025F2"/>
    <w:rsid w:val="00192E8C"/>
    <w:rsid w:val="002615A9"/>
    <w:rsid w:val="002A7015"/>
    <w:rsid w:val="002C0618"/>
    <w:rsid w:val="002C18FA"/>
    <w:rsid w:val="002E4259"/>
    <w:rsid w:val="002F5FEB"/>
    <w:rsid w:val="00397743"/>
    <w:rsid w:val="003C51AC"/>
    <w:rsid w:val="0041323A"/>
    <w:rsid w:val="00424830"/>
    <w:rsid w:val="00434C02"/>
    <w:rsid w:val="00446216"/>
    <w:rsid w:val="00452722"/>
    <w:rsid w:val="00463BCD"/>
    <w:rsid w:val="004A5ADB"/>
    <w:rsid w:val="004B7576"/>
    <w:rsid w:val="004D446B"/>
    <w:rsid w:val="00565A5D"/>
    <w:rsid w:val="00641BA9"/>
    <w:rsid w:val="006462D5"/>
    <w:rsid w:val="00651B4E"/>
    <w:rsid w:val="006C4229"/>
    <w:rsid w:val="006D705F"/>
    <w:rsid w:val="00730641"/>
    <w:rsid w:val="00730E7C"/>
    <w:rsid w:val="00744A6F"/>
    <w:rsid w:val="00766059"/>
    <w:rsid w:val="0078029A"/>
    <w:rsid w:val="007A356A"/>
    <w:rsid w:val="007B02D3"/>
    <w:rsid w:val="008502A0"/>
    <w:rsid w:val="0085487A"/>
    <w:rsid w:val="00893144"/>
    <w:rsid w:val="008E067C"/>
    <w:rsid w:val="00950BFB"/>
    <w:rsid w:val="0099291A"/>
    <w:rsid w:val="009F045D"/>
    <w:rsid w:val="00A1439C"/>
    <w:rsid w:val="00A46F76"/>
    <w:rsid w:val="00A90C5D"/>
    <w:rsid w:val="00AA3CCD"/>
    <w:rsid w:val="00AE026F"/>
    <w:rsid w:val="00B56DFB"/>
    <w:rsid w:val="00B7129B"/>
    <w:rsid w:val="00B766FF"/>
    <w:rsid w:val="00BA260D"/>
    <w:rsid w:val="00BB4692"/>
    <w:rsid w:val="00BC6F02"/>
    <w:rsid w:val="00C12C1F"/>
    <w:rsid w:val="00C322D3"/>
    <w:rsid w:val="00C36E7E"/>
    <w:rsid w:val="00C42BB1"/>
    <w:rsid w:val="00C449DD"/>
    <w:rsid w:val="00C65C09"/>
    <w:rsid w:val="00C9631A"/>
    <w:rsid w:val="00CB4274"/>
    <w:rsid w:val="00D00C46"/>
    <w:rsid w:val="00D37363"/>
    <w:rsid w:val="00D41D64"/>
    <w:rsid w:val="00D43757"/>
    <w:rsid w:val="00D50853"/>
    <w:rsid w:val="00DB60C2"/>
    <w:rsid w:val="00E1681D"/>
    <w:rsid w:val="00E41F30"/>
    <w:rsid w:val="00E63262"/>
    <w:rsid w:val="00F14578"/>
    <w:rsid w:val="00F33A73"/>
    <w:rsid w:val="00F72C39"/>
    <w:rsid w:val="00F876A3"/>
    <w:rsid w:val="00FC43E0"/>
    <w:rsid w:val="00FC7919"/>
    <w:rsid w:val="00FE67FD"/>
    <w:rsid w:val="00FE69BD"/>
    <w:rsid w:val="00FF37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6A3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3" w:qFormat="1"/>
    <w:lsdException w:name="heading 3" w:uiPriority="3" w:qFormat="1"/>
    <w:lsdException w:name="heading 4" w:uiPriority="3" w:qFormat="1"/>
    <w:lsdException w:name="heading 5" w:uiPriority="3"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footnote reference" w:qFormat="1"/>
    <w:lsdException w:name="endnote text" w:qFormat="1"/>
    <w:lsdException w:name="List Bullet" w:qFormat="1"/>
    <w:lsdException w:name="List Number" w:qFormat="1"/>
    <w:lsdException w:name="Title" w:semiHidden="0" w:uiPriority="10" w:unhideWhenUsed="0" w:qFormat="1"/>
    <w:lsdException w:name="Default Paragraph Font" w:uiPriority="1"/>
    <w:lsdException w:name="Subtitle" w:uiPriority="18" w:qFormat="1"/>
    <w:lsdException w:name="Strong" w:uiPriority="22" w:qFormat="1"/>
    <w:lsdException w:name="Emphasis" w:uiPriority="2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qFormat="1"/>
    <w:lsdException w:name="TOC Heading" w:uiPriority="39" w:qFormat="1"/>
  </w:latentStyles>
  <w:style w:type="paragraph" w:default="1" w:styleId="Normal">
    <w:name w:val="Normal"/>
    <w:qFormat/>
    <w:rPr>
      <w:kern w:val="24"/>
    </w:rPr>
  </w:style>
  <w:style w:type="paragraph" w:styleId="Heading1">
    <w:name w:val="heading 1"/>
    <w:basedOn w:val="Normal"/>
    <w:next w:val="Normal"/>
    <w:link w:val="Heading1Char"/>
    <w:uiPriority w:val="3"/>
    <w:qFormat/>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3"/>
    <w:unhideWhenUsed/>
    <w:qFormat/>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3"/>
    <w:unhideWhenUsed/>
    <w:qFormat/>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3"/>
    <w:unhideWhenUsed/>
    <w:qFormat/>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3"/>
    <w:unhideWhenUsed/>
    <w:qFormat/>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pPr>
      <w:keepNext/>
      <w:keepLines/>
      <w:spacing w:before="40"/>
      <w:ind w:firstLine="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pPr>
      <w:keepNext/>
      <w:keepLines/>
      <w:spacing w:before="40"/>
      <w:ind w:firstLine="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Pr>
      <w:color w:val="808080"/>
    </w:rPr>
  </w:style>
  <w:style w:type="paragraph" w:styleId="NoSpacing">
    <w:name w:val="No Spacing"/>
    <w:aliases w:val="No Indent"/>
    <w:uiPriority w:val="1"/>
    <w:qFormat/>
    <w:pPr>
      <w:ind w:firstLine="0"/>
    </w:pPr>
  </w:style>
  <w:style w:type="character" w:customStyle="1" w:styleId="Heading1Char">
    <w:name w:val="Heading 1 Char"/>
    <w:basedOn w:val="DefaultParagraphFont"/>
    <w:link w:val="Heading1"/>
    <w:uiPriority w:val="3"/>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3"/>
    <w:rPr>
      <w:rFonts w:asciiTheme="majorHAnsi" w:eastAsiaTheme="majorEastAsia" w:hAnsiTheme="majorHAnsi" w:cstheme="majorBidi"/>
      <w:b/>
      <w:bCs/>
      <w:kern w:val="24"/>
    </w:rPr>
  </w:style>
  <w:style w:type="paragraph" w:styleId="Title">
    <w:name w:val="Title"/>
    <w:basedOn w:val="Normal"/>
    <w:next w:val="Normal"/>
    <w:link w:val="TitleChar"/>
    <w:uiPriority w:val="10"/>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0"/>
    <w:rPr>
      <w:rFonts w:asciiTheme="majorHAnsi" w:eastAsiaTheme="majorEastAsia" w:hAnsiTheme="majorHAnsi" w:cstheme="majorBidi"/>
      <w:kern w:val="24"/>
    </w:rPr>
  </w:style>
  <w:style w:type="character" w:styleId="Emphasis">
    <w:name w:val="Emphasis"/>
    <w:basedOn w:val="DefaultParagraphFont"/>
    <w:uiPriority w:val="20"/>
    <w:unhideWhenUsed/>
    <w:qFormat/>
    <w:rPr>
      <w:i/>
      <w:iCs/>
    </w:rPr>
  </w:style>
  <w:style w:type="character" w:customStyle="1" w:styleId="Heading3Char">
    <w:name w:val="Heading 3 Char"/>
    <w:basedOn w:val="DefaultParagraphFont"/>
    <w:link w:val="Heading3"/>
    <w:uiPriority w:val="3"/>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3"/>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3"/>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pPr>
      <w:spacing w:line="240" w:lineRule="auto"/>
      <w:ind w:firstLine="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kern w:val="24"/>
      <w:sz w:val="18"/>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pPr>
      <w:pBdr>
        <w:top w:val="single" w:sz="2" w:space="10" w:color="DDDDDD" w:themeColor="accent1" w:shadow="1"/>
        <w:left w:val="single" w:sz="2" w:space="10" w:color="DDDDDD" w:themeColor="accent1" w:shadow="1"/>
        <w:bottom w:val="single" w:sz="2" w:space="10" w:color="DDDDDD" w:themeColor="accent1" w:shadow="1"/>
        <w:right w:val="single" w:sz="2" w:space="10" w:color="DDDDDD" w:themeColor="accent1" w:shadow="1"/>
      </w:pBdr>
      <w:ind w:left="1152" w:right="1152" w:firstLine="0"/>
    </w:pPr>
    <w:rPr>
      <w:i/>
      <w:iCs/>
      <w:color w:val="DDDDDD" w:themeColor="accent1"/>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pPr>
      <w:spacing w:after="120"/>
      <w:ind w:firstLine="0"/>
    </w:pPr>
    <w:rPr>
      <w:sz w:val="16"/>
      <w:szCs w:val="16"/>
    </w:rPr>
  </w:style>
  <w:style w:type="character" w:customStyle="1" w:styleId="BodyText3Char">
    <w:name w:val="Body Text 3 Char"/>
    <w:basedOn w:val="DefaultParagraphFont"/>
    <w:link w:val="BodyText3"/>
    <w:uiPriority w:val="99"/>
    <w:semiHidden/>
    <w:rPr>
      <w:kern w:val="24"/>
      <w:sz w:val="16"/>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pPr>
      <w:spacing w:after="120"/>
      <w:ind w:left="360" w:firstLine="0"/>
    </w:pPr>
    <w:rPr>
      <w:sz w:val="16"/>
      <w:szCs w:val="16"/>
    </w:rPr>
  </w:style>
  <w:style w:type="character" w:customStyle="1" w:styleId="BodyTextIndent3Char">
    <w:name w:val="Body Text Indent 3 Char"/>
    <w:basedOn w:val="DefaultParagraphFont"/>
    <w:link w:val="BodyTextIndent3"/>
    <w:uiPriority w:val="99"/>
    <w:semiHidden/>
    <w:rPr>
      <w:kern w:val="24"/>
      <w:sz w:val="16"/>
      <w:szCs w:val="16"/>
    </w:rPr>
  </w:style>
  <w:style w:type="paragraph" w:styleId="Caption">
    <w:name w:val="caption"/>
    <w:basedOn w:val="Normal"/>
    <w:next w:val="Normal"/>
    <w:uiPriority w:val="35"/>
    <w:semiHidden/>
    <w:unhideWhenUsed/>
    <w:qFormat/>
    <w:pPr>
      <w:spacing w:after="200" w:line="240" w:lineRule="auto"/>
      <w:ind w:firstLine="0"/>
    </w:pPr>
    <w:rPr>
      <w:i/>
      <w:iCs/>
      <w:color w:val="000000" w:themeColor="text2"/>
      <w:sz w:val="18"/>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pPr>
      <w:spacing w:line="240" w:lineRule="auto"/>
      <w:ind w:firstLine="0"/>
    </w:pPr>
    <w:rPr>
      <w:sz w:val="20"/>
      <w:szCs w:val="20"/>
    </w:rPr>
  </w:style>
  <w:style w:type="character" w:customStyle="1" w:styleId="CommentTextChar">
    <w:name w:val="Comment Text Char"/>
    <w:basedOn w:val="DefaultParagraphFont"/>
    <w:link w:val="CommentText"/>
    <w:uiPriority w:val="99"/>
    <w:semiHidden/>
    <w:rPr>
      <w:kern w:val="24"/>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pPr>
      <w:spacing w:line="240" w:lineRule="auto"/>
      <w:ind w:firstLine="0"/>
    </w:pPr>
    <w:rPr>
      <w:rFonts w:ascii="Segoe UI" w:hAnsi="Segoe UI" w:cs="Segoe UI"/>
      <w:sz w:val="16"/>
      <w:szCs w:val="16"/>
    </w:rPr>
  </w:style>
  <w:style w:type="character" w:customStyle="1" w:styleId="DocumentMapChar">
    <w:name w:val="Document Map Char"/>
    <w:basedOn w:val="DefaultParagraphFont"/>
    <w:link w:val="DocumentMap"/>
    <w:uiPriority w:val="99"/>
    <w:semiHidden/>
    <w:rPr>
      <w:rFonts w:ascii="Segoe UI" w:hAnsi="Segoe UI" w:cs="Segoe UI"/>
      <w:kern w:val="24"/>
      <w:sz w:val="16"/>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pPr>
      <w:spacing w:line="240" w:lineRule="auto"/>
    </w:pPr>
    <w:rPr>
      <w:sz w:val="20"/>
      <w:szCs w:val="20"/>
    </w:rPr>
  </w:style>
  <w:style w:type="character" w:customStyle="1" w:styleId="FootnoteTextChar">
    <w:name w:val="Footnote Text Char"/>
    <w:basedOn w:val="DefaultParagraphFont"/>
    <w:link w:val="FootnoteText"/>
    <w:uiPriority w:val="99"/>
    <w:semiHidden/>
    <w:rPr>
      <w:kern w:val="24"/>
      <w:sz w:val="20"/>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pPr>
      <w:spacing w:line="240" w:lineRule="auto"/>
      <w:ind w:firstLine="0"/>
    </w:pPr>
    <w:rPr>
      <w:rFonts w:asciiTheme="majorHAnsi" w:eastAsiaTheme="majorEastAsia" w:hAnsiTheme="majorHAnsi" w:cstheme="majorBidi"/>
      <w:sz w:val="20"/>
      <w:szCs w:val="20"/>
    </w:rPr>
  </w:style>
  <w:style w:type="paragraph" w:styleId="Footer">
    <w:name w:val="footer"/>
    <w:basedOn w:val="Normal"/>
    <w:link w:val="FooterChar"/>
    <w:uiPriority w:val="99"/>
    <w:unhideWhenUsed/>
    <w:pPr>
      <w:tabs>
        <w:tab w:val="center" w:pos="4680"/>
        <w:tab w:val="right" w:pos="9360"/>
      </w:tabs>
      <w:spacing w:line="240" w:lineRule="auto"/>
      <w:ind w:firstLine="0"/>
    </w:pPr>
  </w:style>
  <w:style w:type="character" w:customStyle="1" w:styleId="FooterChar">
    <w:name w:val="Footer Char"/>
    <w:basedOn w:val="DefaultParagraphFont"/>
    <w:link w:val="Footer"/>
    <w:uiPriority w:val="99"/>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kern w:val="24"/>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kern w:val="24"/>
      <w:sz w:val="21"/>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pPr>
      <w:spacing w:line="240" w:lineRule="auto"/>
      <w:ind w:firstLine="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kern w:val="24"/>
      <w:sz w:val="20"/>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pPr>
      <w:pBdr>
        <w:top w:val="single" w:sz="4" w:space="10" w:color="DDDDDD" w:themeColor="accent1"/>
        <w:bottom w:val="single" w:sz="4" w:space="10" w:color="DDDDDD" w:themeColor="accent1"/>
      </w:pBdr>
      <w:spacing w:before="360" w:after="360"/>
      <w:ind w:left="864" w:right="864" w:firstLine="0"/>
      <w:jc w:val="center"/>
    </w:pPr>
    <w:rPr>
      <w:i/>
      <w:iCs/>
      <w:color w:val="DDDDDD" w:themeColor="accent1"/>
    </w:rPr>
  </w:style>
  <w:style w:type="character" w:customStyle="1" w:styleId="IntenseQuoteChar">
    <w:name w:val="Intense Quote Char"/>
    <w:basedOn w:val="DefaultParagraphFont"/>
    <w:link w:val="IntenseQuote"/>
    <w:uiPriority w:val="30"/>
    <w:semiHidden/>
    <w:rPr>
      <w:i/>
      <w:iCs/>
      <w:color w:val="DDDDDD" w:themeColor="accent1"/>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0"/>
      <w:szCs w:val="20"/>
    </w:rPr>
  </w:style>
  <w:style w:type="character" w:customStyle="1" w:styleId="MacroTextChar">
    <w:name w:val="Macro Text Char"/>
    <w:basedOn w:val="DefaultParagraphFont"/>
    <w:link w:val="MacroText"/>
    <w:uiPriority w:val="99"/>
    <w:semiHidden/>
    <w:rPr>
      <w:rFonts w:ascii="Consolas" w:hAnsi="Consolas" w:cs="Consolas"/>
      <w:kern w:val="24"/>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pPr>
      <w:spacing w:line="240" w:lineRule="auto"/>
      <w:ind w:firstLine="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kern w:val="24"/>
      <w:sz w:val="21"/>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0"/>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unhideWhenUsed/>
    <w:qFormat/>
    <w:rPr>
      <w:vertAlign w:val="superscript"/>
    </w:rPr>
  </w:style>
  <w:style w:type="table" w:customStyle="1" w:styleId="APAReport">
    <w:name w:val="APA Report"/>
    <w:basedOn w:val="TableNormal"/>
    <w:uiPriority w:val="99"/>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4"/>
    <w:qFormat/>
    <w:pPr>
      <w:spacing w:before="240"/>
      <w:ind w:firstLine="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3" w:qFormat="1"/>
    <w:lsdException w:name="heading 3" w:uiPriority="3" w:qFormat="1"/>
    <w:lsdException w:name="heading 4" w:uiPriority="3" w:qFormat="1"/>
    <w:lsdException w:name="heading 5" w:uiPriority="3"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footnote reference" w:qFormat="1"/>
    <w:lsdException w:name="endnote text" w:qFormat="1"/>
    <w:lsdException w:name="List Bullet" w:qFormat="1"/>
    <w:lsdException w:name="List Number" w:qFormat="1"/>
    <w:lsdException w:name="Title" w:semiHidden="0" w:uiPriority="10" w:unhideWhenUsed="0" w:qFormat="1"/>
    <w:lsdException w:name="Default Paragraph Font" w:uiPriority="1"/>
    <w:lsdException w:name="Subtitle" w:uiPriority="18" w:qFormat="1"/>
    <w:lsdException w:name="Strong" w:uiPriority="22" w:qFormat="1"/>
    <w:lsdException w:name="Emphasis" w:uiPriority="2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qFormat="1"/>
    <w:lsdException w:name="TOC Heading" w:uiPriority="39" w:qFormat="1"/>
  </w:latentStyles>
  <w:style w:type="paragraph" w:default="1" w:styleId="Normal">
    <w:name w:val="Normal"/>
    <w:qFormat/>
    <w:rPr>
      <w:kern w:val="24"/>
    </w:rPr>
  </w:style>
  <w:style w:type="paragraph" w:styleId="Heading1">
    <w:name w:val="heading 1"/>
    <w:basedOn w:val="Normal"/>
    <w:next w:val="Normal"/>
    <w:link w:val="Heading1Char"/>
    <w:uiPriority w:val="3"/>
    <w:qFormat/>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3"/>
    <w:unhideWhenUsed/>
    <w:qFormat/>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3"/>
    <w:unhideWhenUsed/>
    <w:qFormat/>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3"/>
    <w:unhideWhenUsed/>
    <w:qFormat/>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3"/>
    <w:unhideWhenUsed/>
    <w:qFormat/>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pPr>
      <w:keepNext/>
      <w:keepLines/>
      <w:spacing w:before="40"/>
      <w:ind w:firstLine="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pPr>
      <w:keepNext/>
      <w:keepLines/>
      <w:spacing w:before="40"/>
      <w:ind w:firstLine="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Pr>
      <w:color w:val="808080"/>
    </w:rPr>
  </w:style>
  <w:style w:type="paragraph" w:styleId="NoSpacing">
    <w:name w:val="No Spacing"/>
    <w:aliases w:val="No Indent"/>
    <w:uiPriority w:val="1"/>
    <w:qFormat/>
    <w:pPr>
      <w:ind w:firstLine="0"/>
    </w:pPr>
  </w:style>
  <w:style w:type="character" w:customStyle="1" w:styleId="Heading1Char">
    <w:name w:val="Heading 1 Char"/>
    <w:basedOn w:val="DefaultParagraphFont"/>
    <w:link w:val="Heading1"/>
    <w:uiPriority w:val="3"/>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3"/>
    <w:rPr>
      <w:rFonts w:asciiTheme="majorHAnsi" w:eastAsiaTheme="majorEastAsia" w:hAnsiTheme="majorHAnsi" w:cstheme="majorBidi"/>
      <w:b/>
      <w:bCs/>
      <w:kern w:val="24"/>
    </w:rPr>
  </w:style>
  <w:style w:type="paragraph" w:styleId="Title">
    <w:name w:val="Title"/>
    <w:basedOn w:val="Normal"/>
    <w:next w:val="Normal"/>
    <w:link w:val="TitleChar"/>
    <w:uiPriority w:val="10"/>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0"/>
    <w:rPr>
      <w:rFonts w:asciiTheme="majorHAnsi" w:eastAsiaTheme="majorEastAsia" w:hAnsiTheme="majorHAnsi" w:cstheme="majorBidi"/>
      <w:kern w:val="24"/>
    </w:rPr>
  </w:style>
  <w:style w:type="character" w:styleId="Emphasis">
    <w:name w:val="Emphasis"/>
    <w:basedOn w:val="DefaultParagraphFont"/>
    <w:uiPriority w:val="20"/>
    <w:unhideWhenUsed/>
    <w:qFormat/>
    <w:rPr>
      <w:i/>
      <w:iCs/>
    </w:rPr>
  </w:style>
  <w:style w:type="character" w:customStyle="1" w:styleId="Heading3Char">
    <w:name w:val="Heading 3 Char"/>
    <w:basedOn w:val="DefaultParagraphFont"/>
    <w:link w:val="Heading3"/>
    <w:uiPriority w:val="3"/>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3"/>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3"/>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pPr>
      <w:spacing w:line="240" w:lineRule="auto"/>
      <w:ind w:firstLine="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kern w:val="24"/>
      <w:sz w:val="18"/>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pPr>
      <w:pBdr>
        <w:top w:val="single" w:sz="2" w:space="10" w:color="DDDDDD" w:themeColor="accent1" w:shadow="1"/>
        <w:left w:val="single" w:sz="2" w:space="10" w:color="DDDDDD" w:themeColor="accent1" w:shadow="1"/>
        <w:bottom w:val="single" w:sz="2" w:space="10" w:color="DDDDDD" w:themeColor="accent1" w:shadow="1"/>
        <w:right w:val="single" w:sz="2" w:space="10" w:color="DDDDDD" w:themeColor="accent1" w:shadow="1"/>
      </w:pBdr>
      <w:ind w:left="1152" w:right="1152" w:firstLine="0"/>
    </w:pPr>
    <w:rPr>
      <w:i/>
      <w:iCs/>
      <w:color w:val="DDDDDD" w:themeColor="accent1"/>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pPr>
      <w:spacing w:after="120"/>
      <w:ind w:firstLine="0"/>
    </w:pPr>
    <w:rPr>
      <w:sz w:val="16"/>
      <w:szCs w:val="16"/>
    </w:rPr>
  </w:style>
  <w:style w:type="character" w:customStyle="1" w:styleId="BodyText3Char">
    <w:name w:val="Body Text 3 Char"/>
    <w:basedOn w:val="DefaultParagraphFont"/>
    <w:link w:val="BodyText3"/>
    <w:uiPriority w:val="99"/>
    <w:semiHidden/>
    <w:rPr>
      <w:kern w:val="24"/>
      <w:sz w:val="16"/>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pPr>
      <w:spacing w:after="120"/>
      <w:ind w:left="360" w:firstLine="0"/>
    </w:pPr>
    <w:rPr>
      <w:sz w:val="16"/>
      <w:szCs w:val="16"/>
    </w:rPr>
  </w:style>
  <w:style w:type="character" w:customStyle="1" w:styleId="BodyTextIndent3Char">
    <w:name w:val="Body Text Indent 3 Char"/>
    <w:basedOn w:val="DefaultParagraphFont"/>
    <w:link w:val="BodyTextIndent3"/>
    <w:uiPriority w:val="99"/>
    <w:semiHidden/>
    <w:rPr>
      <w:kern w:val="24"/>
      <w:sz w:val="16"/>
      <w:szCs w:val="16"/>
    </w:rPr>
  </w:style>
  <w:style w:type="paragraph" w:styleId="Caption">
    <w:name w:val="caption"/>
    <w:basedOn w:val="Normal"/>
    <w:next w:val="Normal"/>
    <w:uiPriority w:val="35"/>
    <w:semiHidden/>
    <w:unhideWhenUsed/>
    <w:qFormat/>
    <w:pPr>
      <w:spacing w:after="200" w:line="240" w:lineRule="auto"/>
      <w:ind w:firstLine="0"/>
    </w:pPr>
    <w:rPr>
      <w:i/>
      <w:iCs/>
      <w:color w:val="000000" w:themeColor="text2"/>
      <w:sz w:val="18"/>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pPr>
      <w:spacing w:line="240" w:lineRule="auto"/>
      <w:ind w:firstLine="0"/>
    </w:pPr>
    <w:rPr>
      <w:sz w:val="20"/>
      <w:szCs w:val="20"/>
    </w:rPr>
  </w:style>
  <w:style w:type="character" w:customStyle="1" w:styleId="CommentTextChar">
    <w:name w:val="Comment Text Char"/>
    <w:basedOn w:val="DefaultParagraphFont"/>
    <w:link w:val="CommentText"/>
    <w:uiPriority w:val="99"/>
    <w:semiHidden/>
    <w:rPr>
      <w:kern w:val="24"/>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pPr>
      <w:spacing w:line="240" w:lineRule="auto"/>
      <w:ind w:firstLine="0"/>
    </w:pPr>
    <w:rPr>
      <w:rFonts w:ascii="Segoe UI" w:hAnsi="Segoe UI" w:cs="Segoe UI"/>
      <w:sz w:val="16"/>
      <w:szCs w:val="16"/>
    </w:rPr>
  </w:style>
  <w:style w:type="character" w:customStyle="1" w:styleId="DocumentMapChar">
    <w:name w:val="Document Map Char"/>
    <w:basedOn w:val="DefaultParagraphFont"/>
    <w:link w:val="DocumentMap"/>
    <w:uiPriority w:val="99"/>
    <w:semiHidden/>
    <w:rPr>
      <w:rFonts w:ascii="Segoe UI" w:hAnsi="Segoe UI" w:cs="Segoe UI"/>
      <w:kern w:val="24"/>
      <w:sz w:val="16"/>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pPr>
      <w:spacing w:line="240" w:lineRule="auto"/>
    </w:pPr>
    <w:rPr>
      <w:sz w:val="20"/>
      <w:szCs w:val="20"/>
    </w:rPr>
  </w:style>
  <w:style w:type="character" w:customStyle="1" w:styleId="FootnoteTextChar">
    <w:name w:val="Footnote Text Char"/>
    <w:basedOn w:val="DefaultParagraphFont"/>
    <w:link w:val="FootnoteText"/>
    <w:uiPriority w:val="99"/>
    <w:semiHidden/>
    <w:rPr>
      <w:kern w:val="24"/>
      <w:sz w:val="20"/>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pPr>
      <w:spacing w:line="240" w:lineRule="auto"/>
      <w:ind w:firstLine="0"/>
    </w:pPr>
    <w:rPr>
      <w:rFonts w:asciiTheme="majorHAnsi" w:eastAsiaTheme="majorEastAsia" w:hAnsiTheme="majorHAnsi" w:cstheme="majorBidi"/>
      <w:sz w:val="20"/>
      <w:szCs w:val="20"/>
    </w:rPr>
  </w:style>
  <w:style w:type="paragraph" w:styleId="Footer">
    <w:name w:val="footer"/>
    <w:basedOn w:val="Normal"/>
    <w:link w:val="FooterChar"/>
    <w:uiPriority w:val="99"/>
    <w:unhideWhenUsed/>
    <w:pPr>
      <w:tabs>
        <w:tab w:val="center" w:pos="4680"/>
        <w:tab w:val="right" w:pos="9360"/>
      </w:tabs>
      <w:spacing w:line="240" w:lineRule="auto"/>
      <w:ind w:firstLine="0"/>
    </w:pPr>
  </w:style>
  <w:style w:type="character" w:customStyle="1" w:styleId="FooterChar">
    <w:name w:val="Footer Char"/>
    <w:basedOn w:val="DefaultParagraphFont"/>
    <w:link w:val="Footer"/>
    <w:uiPriority w:val="99"/>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kern w:val="24"/>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kern w:val="24"/>
      <w:sz w:val="21"/>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pPr>
      <w:spacing w:line="240" w:lineRule="auto"/>
      <w:ind w:firstLine="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kern w:val="24"/>
      <w:sz w:val="20"/>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pPr>
      <w:pBdr>
        <w:top w:val="single" w:sz="4" w:space="10" w:color="DDDDDD" w:themeColor="accent1"/>
        <w:bottom w:val="single" w:sz="4" w:space="10" w:color="DDDDDD" w:themeColor="accent1"/>
      </w:pBdr>
      <w:spacing w:before="360" w:after="360"/>
      <w:ind w:left="864" w:right="864" w:firstLine="0"/>
      <w:jc w:val="center"/>
    </w:pPr>
    <w:rPr>
      <w:i/>
      <w:iCs/>
      <w:color w:val="DDDDDD" w:themeColor="accent1"/>
    </w:rPr>
  </w:style>
  <w:style w:type="character" w:customStyle="1" w:styleId="IntenseQuoteChar">
    <w:name w:val="Intense Quote Char"/>
    <w:basedOn w:val="DefaultParagraphFont"/>
    <w:link w:val="IntenseQuote"/>
    <w:uiPriority w:val="30"/>
    <w:semiHidden/>
    <w:rPr>
      <w:i/>
      <w:iCs/>
      <w:color w:val="DDDDDD" w:themeColor="accent1"/>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0"/>
      <w:szCs w:val="20"/>
    </w:rPr>
  </w:style>
  <w:style w:type="character" w:customStyle="1" w:styleId="MacroTextChar">
    <w:name w:val="Macro Text Char"/>
    <w:basedOn w:val="DefaultParagraphFont"/>
    <w:link w:val="MacroText"/>
    <w:uiPriority w:val="99"/>
    <w:semiHidden/>
    <w:rPr>
      <w:rFonts w:ascii="Consolas" w:hAnsi="Consolas" w:cs="Consolas"/>
      <w:kern w:val="24"/>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pPr>
      <w:spacing w:line="240" w:lineRule="auto"/>
      <w:ind w:firstLine="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kern w:val="24"/>
      <w:sz w:val="21"/>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0"/>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unhideWhenUsed/>
    <w:qFormat/>
    <w:rPr>
      <w:vertAlign w:val="superscript"/>
    </w:rPr>
  </w:style>
  <w:style w:type="table" w:customStyle="1" w:styleId="APAReport">
    <w:name w:val="APA Report"/>
    <w:basedOn w:val="TableNormal"/>
    <w:uiPriority w:val="99"/>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4"/>
    <w:qFormat/>
    <w:pPr>
      <w:spacing w:before="240"/>
      <w:ind w:firstLine="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42262842">
      <w:bodyDiv w:val="1"/>
      <w:marLeft w:val="0"/>
      <w:marRight w:val="0"/>
      <w:marTop w:val="0"/>
      <w:marBottom w:val="0"/>
      <w:divBdr>
        <w:top w:val="none" w:sz="0" w:space="0" w:color="auto"/>
        <w:left w:val="none" w:sz="0" w:space="0" w:color="auto"/>
        <w:bottom w:val="none" w:sz="0" w:space="0" w:color="auto"/>
        <w:right w:val="none" w:sz="0" w:space="0" w:color="auto"/>
      </w:divBdr>
      <w:divsChild>
        <w:div w:id="1354526871">
          <w:marLeft w:val="0"/>
          <w:marRight w:val="0"/>
          <w:marTop w:val="0"/>
          <w:marBottom w:val="0"/>
          <w:divBdr>
            <w:top w:val="none" w:sz="0" w:space="0" w:color="auto"/>
            <w:left w:val="none" w:sz="0" w:space="0" w:color="auto"/>
            <w:bottom w:val="none" w:sz="0" w:space="0" w:color="auto"/>
            <w:right w:val="none" w:sz="0" w:space="0" w:color="auto"/>
          </w:divBdr>
          <w:divsChild>
            <w:div w:id="310059502">
              <w:marLeft w:val="0"/>
              <w:marRight w:val="0"/>
              <w:marTop w:val="0"/>
              <w:marBottom w:val="0"/>
              <w:divBdr>
                <w:top w:val="none" w:sz="0" w:space="0" w:color="auto"/>
                <w:left w:val="none" w:sz="0" w:space="0" w:color="auto"/>
                <w:bottom w:val="none" w:sz="0" w:space="0" w:color="auto"/>
                <w:right w:val="none" w:sz="0" w:space="0" w:color="auto"/>
              </w:divBdr>
              <w:divsChild>
                <w:div w:id="567495305">
                  <w:marLeft w:val="0"/>
                  <w:marRight w:val="0"/>
                  <w:marTop w:val="0"/>
                  <w:marBottom w:val="0"/>
                  <w:divBdr>
                    <w:top w:val="none" w:sz="0" w:space="0" w:color="auto"/>
                    <w:left w:val="none" w:sz="0" w:space="0" w:color="auto"/>
                    <w:bottom w:val="none" w:sz="0" w:space="0" w:color="auto"/>
                    <w:right w:val="none" w:sz="0" w:space="0" w:color="auto"/>
                  </w:divBdr>
                </w:div>
              </w:divsChild>
            </w:div>
            <w:div w:id="1811751158">
              <w:marLeft w:val="0"/>
              <w:marRight w:val="0"/>
              <w:marTop w:val="0"/>
              <w:marBottom w:val="0"/>
              <w:divBdr>
                <w:top w:val="none" w:sz="0" w:space="0" w:color="auto"/>
                <w:left w:val="none" w:sz="0" w:space="0" w:color="auto"/>
                <w:bottom w:val="none" w:sz="0" w:space="0" w:color="auto"/>
                <w:right w:val="none" w:sz="0" w:space="0" w:color="auto"/>
              </w:divBdr>
              <w:divsChild>
                <w:div w:id="1143891074">
                  <w:marLeft w:val="0"/>
                  <w:marRight w:val="0"/>
                  <w:marTop w:val="0"/>
                  <w:marBottom w:val="0"/>
                  <w:divBdr>
                    <w:top w:val="none" w:sz="0" w:space="0" w:color="auto"/>
                    <w:left w:val="none" w:sz="0" w:space="0" w:color="auto"/>
                    <w:bottom w:val="none" w:sz="0" w:space="0" w:color="auto"/>
                    <w:right w:val="none" w:sz="0" w:space="0" w:color="auto"/>
                  </w:divBdr>
                </w:div>
              </w:divsChild>
            </w:div>
            <w:div w:id="971862750">
              <w:marLeft w:val="0"/>
              <w:marRight w:val="0"/>
              <w:marTop w:val="0"/>
              <w:marBottom w:val="0"/>
              <w:divBdr>
                <w:top w:val="none" w:sz="0" w:space="0" w:color="auto"/>
                <w:left w:val="none" w:sz="0" w:space="0" w:color="auto"/>
                <w:bottom w:val="none" w:sz="0" w:space="0" w:color="auto"/>
                <w:right w:val="none" w:sz="0" w:space="0" w:color="auto"/>
              </w:divBdr>
              <w:divsChild>
                <w:div w:id="575358585">
                  <w:marLeft w:val="0"/>
                  <w:marRight w:val="0"/>
                  <w:marTop w:val="0"/>
                  <w:marBottom w:val="0"/>
                  <w:divBdr>
                    <w:top w:val="none" w:sz="0" w:space="0" w:color="auto"/>
                    <w:left w:val="none" w:sz="0" w:space="0" w:color="auto"/>
                    <w:bottom w:val="none" w:sz="0" w:space="0" w:color="auto"/>
                    <w:right w:val="none" w:sz="0" w:space="0" w:color="auto"/>
                  </w:divBdr>
                </w:div>
              </w:divsChild>
            </w:div>
            <w:div w:id="839345114">
              <w:marLeft w:val="0"/>
              <w:marRight w:val="0"/>
              <w:marTop w:val="0"/>
              <w:marBottom w:val="0"/>
              <w:divBdr>
                <w:top w:val="none" w:sz="0" w:space="0" w:color="auto"/>
                <w:left w:val="none" w:sz="0" w:space="0" w:color="auto"/>
                <w:bottom w:val="none" w:sz="0" w:space="0" w:color="auto"/>
                <w:right w:val="none" w:sz="0" w:space="0" w:color="auto"/>
              </w:divBdr>
              <w:divsChild>
                <w:div w:id="1496874277">
                  <w:marLeft w:val="0"/>
                  <w:marRight w:val="0"/>
                  <w:marTop w:val="0"/>
                  <w:marBottom w:val="0"/>
                  <w:divBdr>
                    <w:top w:val="none" w:sz="0" w:space="0" w:color="auto"/>
                    <w:left w:val="none" w:sz="0" w:space="0" w:color="auto"/>
                    <w:bottom w:val="none" w:sz="0" w:space="0" w:color="auto"/>
                    <w:right w:val="none" w:sz="0" w:space="0" w:color="auto"/>
                  </w:divBdr>
                </w:div>
              </w:divsChild>
            </w:div>
            <w:div w:id="1127316572">
              <w:marLeft w:val="0"/>
              <w:marRight w:val="0"/>
              <w:marTop w:val="0"/>
              <w:marBottom w:val="0"/>
              <w:divBdr>
                <w:top w:val="none" w:sz="0" w:space="0" w:color="auto"/>
                <w:left w:val="none" w:sz="0" w:space="0" w:color="auto"/>
                <w:bottom w:val="none" w:sz="0" w:space="0" w:color="auto"/>
                <w:right w:val="none" w:sz="0" w:space="0" w:color="auto"/>
              </w:divBdr>
              <w:divsChild>
                <w:div w:id="958297388">
                  <w:marLeft w:val="0"/>
                  <w:marRight w:val="0"/>
                  <w:marTop w:val="0"/>
                  <w:marBottom w:val="0"/>
                  <w:divBdr>
                    <w:top w:val="none" w:sz="0" w:space="0" w:color="auto"/>
                    <w:left w:val="none" w:sz="0" w:space="0" w:color="auto"/>
                    <w:bottom w:val="none" w:sz="0" w:space="0" w:color="auto"/>
                    <w:right w:val="none" w:sz="0" w:space="0" w:color="auto"/>
                  </w:divBdr>
                </w:div>
              </w:divsChild>
            </w:div>
            <w:div w:id="768769482">
              <w:marLeft w:val="0"/>
              <w:marRight w:val="0"/>
              <w:marTop w:val="0"/>
              <w:marBottom w:val="0"/>
              <w:divBdr>
                <w:top w:val="none" w:sz="0" w:space="0" w:color="auto"/>
                <w:left w:val="none" w:sz="0" w:space="0" w:color="auto"/>
                <w:bottom w:val="none" w:sz="0" w:space="0" w:color="auto"/>
                <w:right w:val="none" w:sz="0" w:space="0" w:color="auto"/>
              </w:divBdr>
              <w:divsChild>
                <w:div w:id="2114477107">
                  <w:marLeft w:val="0"/>
                  <w:marRight w:val="0"/>
                  <w:marTop w:val="0"/>
                  <w:marBottom w:val="0"/>
                  <w:divBdr>
                    <w:top w:val="none" w:sz="0" w:space="0" w:color="auto"/>
                    <w:left w:val="none" w:sz="0" w:space="0" w:color="auto"/>
                    <w:bottom w:val="none" w:sz="0" w:space="0" w:color="auto"/>
                    <w:right w:val="none" w:sz="0" w:space="0" w:color="auto"/>
                  </w:divBdr>
                </w:div>
              </w:divsChild>
            </w:div>
            <w:div w:id="1973711917">
              <w:marLeft w:val="0"/>
              <w:marRight w:val="0"/>
              <w:marTop w:val="0"/>
              <w:marBottom w:val="0"/>
              <w:divBdr>
                <w:top w:val="none" w:sz="0" w:space="0" w:color="auto"/>
                <w:left w:val="none" w:sz="0" w:space="0" w:color="auto"/>
                <w:bottom w:val="none" w:sz="0" w:space="0" w:color="auto"/>
                <w:right w:val="none" w:sz="0" w:space="0" w:color="auto"/>
              </w:divBdr>
              <w:divsChild>
                <w:div w:id="1300497314">
                  <w:marLeft w:val="0"/>
                  <w:marRight w:val="0"/>
                  <w:marTop w:val="0"/>
                  <w:marBottom w:val="0"/>
                  <w:divBdr>
                    <w:top w:val="none" w:sz="0" w:space="0" w:color="auto"/>
                    <w:left w:val="none" w:sz="0" w:space="0" w:color="auto"/>
                    <w:bottom w:val="none" w:sz="0" w:space="0" w:color="auto"/>
                    <w:right w:val="none" w:sz="0" w:space="0" w:color="auto"/>
                  </w:divBdr>
                </w:div>
              </w:divsChild>
            </w:div>
            <w:div w:id="657536628">
              <w:marLeft w:val="0"/>
              <w:marRight w:val="0"/>
              <w:marTop w:val="0"/>
              <w:marBottom w:val="0"/>
              <w:divBdr>
                <w:top w:val="none" w:sz="0" w:space="0" w:color="auto"/>
                <w:left w:val="none" w:sz="0" w:space="0" w:color="auto"/>
                <w:bottom w:val="none" w:sz="0" w:space="0" w:color="auto"/>
                <w:right w:val="none" w:sz="0" w:space="0" w:color="auto"/>
              </w:divBdr>
              <w:divsChild>
                <w:div w:id="348875080">
                  <w:marLeft w:val="0"/>
                  <w:marRight w:val="0"/>
                  <w:marTop w:val="0"/>
                  <w:marBottom w:val="0"/>
                  <w:divBdr>
                    <w:top w:val="none" w:sz="0" w:space="0" w:color="auto"/>
                    <w:left w:val="none" w:sz="0" w:space="0" w:color="auto"/>
                    <w:bottom w:val="none" w:sz="0" w:space="0" w:color="auto"/>
                    <w:right w:val="none" w:sz="0" w:space="0" w:color="auto"/>
                  </w:divBdr>
                </w:div>
              </w:divsChild>
            </w:div>
            <w:div w:id="218982918">
              <w:marLeft w:val="0"/>
              <w:marRight w:val="0"/>
              <w:marTop w:val="0"/>
              <w:marBottom w:val="0"/>
              <w:divBdr>
                <w:top w:val="none" w:sz="0" w:space="0" w:color="auto"/>
                <w:left w:val="none" w:sz="0" w:space="0" w:color="auto"/>
                <w:bottom w:val="none" w:sz="0" w:space="0" w:color="auto"/>
                <w:right w:val="none" w:sz="0" w:space="0" w:color="auto"/>
              </w:divBdr>
              <w:divsChild>
                <w:div w:id="614364222">
                  <w:marLeft w:val="0"/>
                  <w:marRight w:val="0"/>
                  <w:marTop w:val="0"/>
                  <w:marBottom w:val="0"/>
                  <w:divBdr>
                    <w:top w:val="none" w:sz="0" w:space="0" w:color="auto"/>
                    <w:left w:val="none" w:sz="0" w:space="0" w:color="auto"/>
                    <w:bottom w:val="none" w:sz="0" w:space="0" w:color="auto"/>
                    <w:right w:val="none" w:sz="0" w:space="0" w:color="auto"/>
                  </w:divBdr>
                </w:div>
              </w:divsChild>
            </w:div>
            <w:div w:id="1191261965">
              <w:marLeft w:val="0"/>
              <w:marRight w:val="0"/>
              <w:marTop w:val="0"/>
              <w:marBottom w:val="0"/>
              <w:divBdr>
                <w:top w:val="none" w:sz="0" w:space="0" w:color="auto"/>
                <w:left w:val="none" w:sz="0" w:space="0" w:color="auto"/>
                <w:bottom w:val="none" w:sz="0" w:space="0" w:color="auto"/>
                <w:right w:val="none" w:sz="0" w:space="0" w:color="auto"/>
              </w:divBdr>
              <w:divsChild>
                <w:div w:id="64955603">
                  <w:marLeft w:val="0"/>
                  <w:marRight w:val="0"/>
                  <w:marTop w:val="0"/>
                  <w:marBottom w:val="0"/>
                  <w:divBdr>
                    <w:top w:val="none" w:sz="0" w:space="0" w:color="auto"/>
                    <w:left w:val="none" w:sz="0" w:space="0" w:color="auto"/>
                    <w:bottom w:val="none" w:sz="0" w:space="0" w:color="auto"/>
                    <w:right w:val="none" w:sz="0" w:space="0" w:color="auto"/>
                  </w:divBdr>
                </w:div>
              </w:divsChild>
            </w:div>
            <w:div w:id="1520968157">
              <w:marLeft w:val="0"/>
              <w:marRight w:val="0"/>
              <w:marTop w:val="0"/>
              <w:marBottom w:val="0"/>
              <w:divBdr>
                <w:top w:val="none" w:sz="0" w:space="0" w:color="auto"/>
                <w:left w:val="none" w:sz="0" w:space="0" w:color="auto"/>
                <w:bottom w:val="none" w:sz="0" w:space="0" w:color="auto"/>
                <w:right w:val="none" w:sz="0" w:space="0" w:color="auto"/>
              </w:divBdr>
              <w:divsChild>
                <w:div w:id="244728585">
                  <w:marLeft w:val="0"/>
                  <w:marRight w:val="0"/>
                  <w:marTop w:val="0"/>
                  <w:marBottom w:val="0"/>
                  <w:divBdr>
                    <w:top w:val="none" w:sz="0" w:space="0" w:color="auto"/>
                    <w:left w:val="none" w:sz="0" w:space="0" w:color="auto"/>
                    <w:bottom w:val="none" w:sz="0" w:space="0" w:color="auto"/>
                    <w:right w:val="none" w:sz="0" w:space="0" w:color="auto"/>
                  </w:divBdr>
                </w:div>
              </w:divsChild>
            </w:div>
            <w:div w:id="247269993">
              <w:marLeft w:val="0"/>
              <w:marRight w:val="0"/>
              <w:marTop w:val="0"/>
              <w:marBottom w:val="0"/>
              <w:divBdr>
                <w:top w:val="none" w:sz="0" w:space="0" w:color="auto"/>
                <w:left w:val="none" w:sz="0" w:space="0" w:color="auto"/>
                <w:bottom w:val="none" w:sz="0" w:space="0" w:color="auto"/>
                <w:right w:val="none" w:sz="0" w:space="0" w:color="auto"/>
              </w:divBdr>
              <w:divsChild>
                <w:div w:id="551505419">
                  <w:marLeft w:val="0"/>
                  <w:marRight w:val="0"/>
                  <w:marTop w:val="0"/>
                  <w:marBottom w:val="0"/>
                  <w:divBdr>
                    <w:top w:val="none" w:sz="0" w:space="0" w:color="auto"/>
                    <w:left w:val="none" w:sz="0" w:space="0" w:color="auto"/>
                    <w:bottom w:val="none" w:sz="0" w:space="0" w:color="auto"/>
                    <w:right w:val="none" w:sz="0" w:space="0" w:color="auto"/>
                  </w:divBdr>
                </w:div>
              </w:divsChild>
            </w:div>
            <w:div w:id="135951471">
              <w:marLeft w:val="0"/>
              <w:marRight w:val="0"/>
              <w:marTop w:val="0"/>
              <w:marBottom w:val="0"/>
              <w:divBdr>
                <w:top w:val="none" w:sz="0" w:space="0" w:color="auto"/>
                <w:left w:val="none" w:sz="0" w:space="0" w:color="auto"/>
                <w:bottom w:val="none" w:sz="0" w:space="0" w:color="auto"/>
                <w:right w:val="none" w:sz="0" w:space="0" w:color="auto"/>
              </w:divBdr>
              <w:divsChild>
                <w:div w:id="1955090444">
                  <w:marLeft w:val="0"/>
                  <w:marRight w:val="0"/>
                  <w:marTop w:val="0"/>
                  <w:marBottom w:val="0"/>
                  <w:divBdr>
                    <w:top w:val="none" w:sz="0" w:space="0" w:color="auto"/>
                    <w:left w:val="none" w:sz="0" w:space="0" w:color="auto"/>
                    <w:bottom w:val="none" w:sz="0" w:space="0" w:color="auto"/>
                    <w:right w:val="none" w:sz="0" w:space="0" w:color="auto"/>
                  </w:divBdr>
                </w:div>
              </w:divsChild>
            </w:div>
            <w:div w:id="1444038053">
              <w:marLeft w:val="0"/>
              <w:marRight w:val="0"/>
              <w:marTop w:val="0"/>
              <w:marBottom w:val="0"/>
              <w:divBdr>
                <w:top w:val="none" w:sz="0" w:space="0" w:color="auto"/>
                <w:left w:val="none" w:sz="0" w:space="0" w:color="auto"/>
                <w:bottom w:val="none" w:sz="0" w:space="0" w:color="auto"/>
                <w:right w:val="none" w:sz="0" w:space="0" w:color="auto"/>
              </w:divBdr>
              <w:divsChild>
                <w:div w:id="2050490500">
                  <w:marLeft w:val="0"/>
                  <w:marRight w:val="0"/>
                  <w:marTop w:val="0"/>
                  <w:marBottom w:val="0"/>
                  <w:divBdr>
                    <w:top w:val="none" w:sz="0" w:space="0" w:color="auto"/>
                    <w:left w:val="none" w:sz="0" w:space="0" w:color="auto"/>
                    <w:bottom w:val="none" w:sz="0" w:space="0" w:color="auto"/>
                    <w:right w:val="none" w:sz="0" w:space="0" w:color="auto"/>
                  </w:divBdr>
                </w:div>
              </w:divsChild>
            </w:div>
            <w:div w:id="1070538458">
              <w:marLeft w:val="0"/>
              <w:marRight w:val="0"/>
              <w:marTop w:val="0"/>
              <w:marBottom w:val="0"/>
              <w:divBdr>
                <w:top w:val="none" w:sz="0" w:space="0" w:color="auto"/>
                <w:left w:val="none" w:sz="0" w:space="0" w:color="auto"/>
                <w:bottom w:val="none" w:sz="0" w:space="0" w:color="auto"/>
                <w:right w:val="none" w:sz="0" w:space="0" w:color="auto"/>
              </w:divBdr>
              <w:divsChild>
                <w:div w:id="1885753448">
                  <w:marLeft w:val="0"/>
                  <w:marRight w:val="0"/>
                  <w:marTop w:val="0"/>
                  <w:marBottom w:val="0"/>
                  <w:divBdr>
                    <w:top w:val="none" w:sz="0" w:space="0" w:color="auto"/>
                    <w:left w:val="none" w:sz="0" w:space="0" w:color="auto"/>
                    <w:bottom w:val="none" w:sz="0" w:space="0" w:color="auto"/>
                    <w:right w:val="none" w:sz="0" w:space="0" w:color="auto"/>
                  </w:divBdr>
                </w:div>
              </w:divsChild>
            </w:div>
            <w:div w:id="1516962795">
              <w:marLeft w:val="0"/>
              <w:marRight w:val="0"/>
              <w:marTop w:val="0"/>
              <w:marBottom w:val="0"/>
              <w:divBdr>
                <w:top w:val="none" w:sz="0" w:space="0" w:color="auto"/>
                <w:left w:val="none" w:sz="0" w:space="0" w:color="auto"/>
                <w:bottom w:val="none" w:sz="0" w:space="0" w:color="auto"/>
                <w:right w:val="none" w:sz="0" w:space="0" w:color="auto"/>
              </w:divBdr>
              <w:divsChild>
                <w:div w:id="312368217">
                  <w:marLeft w:val="0"/>
                  <w:marRight w:val="0"/>
                  <w:marTop w:val="0"/>
                  <w:marBottom w:val="0"/>
                  <w:divBdr>
                    <w:top w:val="none" w:sz="0" w:space="0" w:color="auto"/>
                    <w:left w:val="none" w:sz="0" w:space="0" w:color="auto"/>
                    <w:bottom w:val="none" w:sz="0" w:space="0" w:color="auto"/>
                    <w:right w:val="none" w:sz="0" w:space="0" w:color="auto"/>
                  </w:divBdr>
                </w:div>
              </w:divsChild>
            </w:div>
            <w:div w:id="1412042857">
              <w:marLeft w:val="0"/>
              <w:marRight w:val="0"/>
              <w:marTop w:val="0"/>
              <w:marBottom w:val="0"/>
              <w:divBdr>
                <w:top w:val="none" w:sz="0" w:space="0" w:color="auto"/>
                <w:left w:val="none" w:sz="0" w:space="0" w:color="auto"/>
                <w:bottom w:val="none" w:sz="0" w:space="0" w:color="auto"/>
                <w:right w:val="none" w:sz="0" w:space="0" w:color="auto"/>
              </w:divBdr>
              <w:divsChild>
                <w:div w:id="1655332025">
                  <w:marLeft w:val="0"/>
                  <w:marRight w:val="0"/>
                  <w:marTop w:val="0"/>
                  <w:marBottom w:val="0"/>
                  <w:divBdr>
                    <w:top w:val="none" w:sz="0" w:space="0" w:color="auto"/>
                    <w:left w:val="none" w:sz="0" w:space="0" w:color="auto"/>
                    <w:bottom w:val="none" w:sz="0" w:space="0" w:color="auto"/>
                    <w:right w:val="none" w:sz="0" w:space="0" w:color="auto"/>
                  </w:divBdr>
                </w:div>
              </w:divsChild>
            </w:div>
            <w:div w:id="1953127659">
              <w:marLeft w:val="0"/>
              <w:marRight w:val="0"/>
              <w:marTop w:val="0"/>
              <w:marBottom w:val="0"/>
              <w:divBdr>
                <w:top w:val="none" w:sz="0" w:space="0" w:color="auto"/>
                <w:left w:val="none" w:sz="0" w:space="0" w:color="auto"/>
                <w:bottom w:val="none" w:sz="0" w:space="0" w:color="auto"/>
                <w:right w:val="none" w:sz="0" w:space="0" w:color="auto"/>
              </w:divBdr>
              <w:divsChild>
                <w:div w:id="642465793">
                  <w:marLeft w:val="0"/>
                  <w:marRight w:val="0"/>
                  <w:marTop w:val="0"/>
                  <w:marBottom w:val="0"/>
                  <w:divBdr>
                    <w:top w:val="none" w:sz="0" w:space="0" w:color="auto"/>
                    <w:left w:val="none" w:sz="0" w:space="0" w:color="auto"/>
                    <w:bottom w:val="none" w:sz="0" w:space="0" w:color="auto"/>
                    <w:right w:val="none" w:sz="0" w:space="0" w:color="auto"/>
                  </w:divBdr>
                </w:div>
              </w:divsChild>
            </w:div>
            <w:div w:id="322242158">
              <w:marLeft w:val="0"/>
              <w:marRight w:val="0"/>
              <w:marTop w:val="0"/>
              <w:marBottom w:val="0"/>
              <w:divBdr>
                <w:top w:val="none" w:sz="0" w:space="0" w:color="auto"/>
                <w:left w:val="none" w:sz="0" w:space="0" w:color="auto"/>
                <w:bottom w:val="none" w:sz="0" w:space="0" w:color="auto"/>
                <w:right w:val="none" w:sz="0" w:space="0" w:color="auto"/>
              </w:divBdr>
              <w:divsChild>
                <w:div w:id="1243292965">
                  <w:marLeft w:val="0"/>
                  <w:marRight w:val="0"/>
                  <w:marTop w:val="0"/>
                  <w:marBottom w:val="0"/>
                  <w:divBdr>
                    <w:top w:val="none" w:sz="0" w:space="0" w:color="auto"/>
                    <w:left w:val="none" w:sz="0" w:space="0" w:color="auto"/>
                    <w:bottom w:val="none" w:sz="0" w:space="0" w:color="auto"/>
                    <w:right w:val="none" w:sz="0" w:space="0" w:color="auto"/>
                  </w:divBdr>
                </w:div>
              </w:divsChild>
            </w:div>
            <w:div w:id="27532662">
              <w:marLeft w:val="0"/>
              <w:marRight w:val="0"/>
              <w:marTop w:val="0"/>
              <w:marBottom w:val="0"/>
              <w:divBdr>
                <w:top w:val="none" w:sz="0" w:space="0" w:color="auto"/>
                <w:left w:val="none" w:sz="0" w:space="0" w:color="auto"/>
                <w:bottom w:val="none" w:sz="0" w:space="0" w:color="auto"/>
                <w:right w:val="none" w:sz="0" w:space="0" w:color="auto"/>
              </w:divBdr>
              <w:divsChild>
                <w:div w:id="1105879590">
                  <w:marLeft w:val="0"/>
                  <w:marRight w:val="0"/>
                  <w:marTop w:val="0"/>
                  <w:marBottom w:val="0"/>
                  <w:divBdr>
                    <w:top w:val="none" w:sz="0" w:space="0" w:color="auto"/>
                    <w:left w:val="none" w:sz="0" w:space="0" w:color="auto"/>
                    <w:bottom w:val="none" w:sz="0" w:space="0" w:color="auto"/>
                    <w:right w:val="none" w:sz="0" w:space="0" w:color="auto"/>
                  </w:divBdr>
                </w:div>
              </w:divsChild>
            </w:div>
            <w:div w:id="1776706922">
              <w:marLeft w:val="0"/>
              <w:marRight w:val="0"/>
              <w:marTop w:val="0"/>
              <w:marBottom w:val="0"/>
              <w:divBdr>
                <w:top w:val="none" w:sz="0" w:space="0" w:color="auto"/>
                <w:left w:val="none" w:sz="0" w:space="0" w:color="auto"/>
                <w:bottom w:val="none" w:sz="0" w:space="0" w:color="auto"/>
                <w:right w:val="none" w:sz="0" w:space="0" w:color="auto"/>
              </w:divBdr>
              <w:divsChild>
                <w:div w:id="1333608956">
                  <w:marLeft w:val="0"/>
                  <w:marRight w:val="0"/>
                  <w:marTop w:val="0"/>
                  <w:marBottom w:val="0"/>
                  <w:divBdr>
                    <w:top w:val="none" w:sz="0" w:space="0" w:color="auto"/>
                    <w:left w:val="none" w:sz="0" w:space="0" w:color="auto"/>
                    <w:bottom w:val="none" w:sz="0" w:space="0" w:color="auto"/>
                    <w:right w:val="none" w:sz="0" w:space="0" w:color="auto"/>
                  </w:divBdr>
                </w:div>
              </w:divsChild>
            </w:div>
            <w:div w:id="81529809">
              <w:marLeft w:val="0"/>
              <w:marRight w:val="0"/>
              <w:marTop w:val="0"/>
              <w:marBottom w:val="0"/>
              <w:divBdr>
                <w:top w:val="none" w:sz="0" w:space="0" w:color="auto"/>
                <w:left w:val="none" w:sz="0" w:space="0" w:color="auto"/>
                <w:bottom w:val="none" w:sz="0" w:space="0" w:color="auto"/>
                <w:right w:val="none" w:sz="0" w:space="0" w:color="auto"/>
              </w:divBdr>
              <w:divsChild>
                <w:div w:id="1046024327">
                  <w:marLeft w:val="0"/>
                  <w:marRight w:val="0"/>
                  <w:marTop w:val="0"/>
                  <w:marBottom w:val="0"/>
                  <w:divBdr>
                    <w:top w:val="none" w:sz="0" w:space="0" w:color="auto"/>
                    <w:left w:val="none" w:sz="0" w:space="0" w:color="auto"/>
                    <w:bottom w:val="none" w:sz="0" w:space="0" w:color="auto"/>
                    <w:right w:val="none" w:sz="0" w:space="0" w:color="auto"/>
                  </w:divBdr>
                </w:div>
              </w:divsChild>
            </w:div>
            <w:div w:id="47144240">
              <w:marLeft w:val="0"/>
              <w:marRight w:val="0"/>
              <w:marTop w:val="0"/>
              <w:marBottom w:val="0"/>
              <w:divBdr>
                <w:top w:val="none" w:sz="0" w:space="0" w:color="auto"/>
                <w:left w:val="none" w:sz="0" w:space="0" w:color="auto"/>
                <w:bottom w:val="none" w:sz="0" w:space="0" w:color="auto"/>
                <w:right w:val="none" w:sz="0" w:space="0" w:color="auto"/>
              </w:divBdr>
              <w:divsChild>
                <w:div w:id="1835993279">
                  <w:marLeft w:val="0"/>
                  <w:marRight w:val="0"/>
                  <w:marTop w:val="0"/>
                  <w:marBottom w:val="0"/>
                  <w:divBdr>
                    <w:top w:val="none" w:sz="0" w:space="0" w:color="auto"/>
                    <w:left w:val="none" w:sz="0" w:space="0" w:color="auto"/>
                    <w:bottom w:val="none" w:sz="0" w:space="0" w:color="auto"/>
                    <w:right w:val="none" w:sz="0" w:space="0" w:color="auto"/>
                  </w:divBdr>
                </w:div>
              </w:divsChild>
            </w:div>
            <w:div w:id="1397824990">
              <w:marLeft w:val="0"/>
              <w:marRight w:val="0"/>
              <w:marTop w:val="0"/>
              <w:marBottom w:val="0"/>
              <w:divBdr>
                <w:top w:val="none" w:sz="0" w:space="0" w:color="auto"/>
                <w:left w:val="none" w:sz="0" w:space="0" w:color="auto"/>
                <w:bottom w:val="none" w:sz="0" w:space="0" w:color="auto"/>
                <w:right w:val="none" w:sz="0" w:space="0" w:color="auto"/>
              </w:divBdr>
              <w:divsChild>
                <w:div w:id="434399225">
                  <w:marLeft w:val="0"/>
                  <w:marRight w:val="0"/>
                  <w:marTop w:val="0"/>
                  <w:marBottom w:val="0"/>
                  <w:divBdr>
                    <w:top w:val="none" w:sz="0" w:space="0" w:color="auto"/>
                    <w:left w:val="none" w:sz="0" w:space="0" w:color="auto"/>
                    <w:bottom w:val="none" w:sz="0" w:space="0" w:color="auto"/>
                    <w:right w:val="none" w:sz="0" w:space="0" w:color="auto"/>
                  </w:divBdr>
                </w:div>
              </w:divsChild>
            </w:div>
            <w:div w:id="1207764754">
              <w:marLeft w:val="0"/>
              <w:marRight w:val="0"/>
              <w:marTop w:val="0"/>
              <w:marBottom w:val="0"/>
              <w:divBdr>
                <w:top w:val="none" w:sz="0" w:space="0" w:color="auto"/>
                <w:left w:val="none" w:sz="0" w:space="0" w:color="auto"/>
                <w:bottom w:val="none" w:sz="0" w:space="0" w:color="auto"/>
                <w:right w:val="none" w:sz="0" w:space="0" w:color="auto"/>
              </w:divBdr>
              <w:divsChild>
                <w:div w:id="1813786429">
                  <w:marLeft w:val="0"/>
                  <w:marRight w:val="0"/>
                  <w:marTop w:val="0"/>
                  <w:marBottom w:val="0"/>
                  <w:divBdr>
                    <w:top w:val="none" w:sz="0" w:space="0" w:color="auto"/>
                    <w:left w:val="none" w:sz="0" w:space="0" w:color="auto"/>
                    <w:bottom w:val="none" w:sz="0" w:space="0" w:color="auto"/>
                    <w:right w:val="none" w:sz="0" w:space="0" w:color="auto"/>
                  </w:divBdr>
                </w:div>
              </w:divsChild>
            </w:div>
            <w:div w:id="445008247">
              <w:marLeft w:val="0"/>
              <w:marRight w:val="0"/>
              <w:marTop w:val="0"/>
              <w:marBottom w:val="0"/>
              <w:divBdr>
                <w:top w:val="none" w:sz="0" w:space="0" w:color="auto"/>
                <w:left w:val="none" w:sz="0" w:space="0" w:color="auto"/>
                <w:bottom w:val="none" w:sz="0" w:space="0" w:color="auto"/>
                <w:right w:val="none" w:sz="0" w:space="0" w:color="auto"/>
              </w:divBdr>
              <w:divsChild>
                <w:div w:id="1044258468">
                  <w:marLeft w:val="0"/>
                  <w:marRight w:val="0"/>
                  <w:marTop w:val="0"/>
                  <w:marBottom w:val="0"/>
                  <w:divBdr>
                    <w:top w:val="none" w:sz="0" w:space="0" w:color="auto"/>
                    <w:left w:val="none" w:sz="0" w:space="0" w:color="auto"/>
                    <w:bottom w:val="none" w:sz="0" w:space="0" w:color="auto"/>
                    <w:right w:val="none" w:sz="0" w:space="0" w:color="auto"/>
                  </w:divBdr>
                </w:div>
              </w:divsChild>
            </w:div>
            <w:div w:id="286550571">
              <w:marLeft w:val="0"/>
              <w:marRight w:val="0"/>
              <w:marTop w:val="0"/>
              <w:marBottom w:val="0"/>
              <w:divBdr>
                <w:top w:val="none" w:sz="0" w:space="0" w:color="auto"/>
                <w:left w:val="none" w:sz="0" w:space="0" w:color="auto"/>
                <w:bottom w:val="none" w:sz="0" w:space="0" w:color="auto"/>
                <w:right w:val="none" w:sz="0" w:space="0" w:color="auto"/>
              </w:divBdr>
              <w:divsChild>
                <w:div w:id="1998680442">
                  <w:marLeft w:val="0"/>
                  <w:marRight w:val="0"/>
                  <w:marTop w:val="0"/>
                  <w:marBottom w:val="0"/>
                  <w:divBdr>
                    <w:top w:val="none" w:sz="0" w:space="0" w:color="auto"/>
                    <w:left w:val="none" w:sz="0" w:space="0" w:color="auto"/>
                    <w:bottom w:val="none" w:sz="0" w:space="0" w:color="auto"/>
                    <w:right w:val="none" w:sz="0" w:space="0" w:color="auto"/>
                  </w:divBdr>
                </w:div>
              </w:divsChild>
            </w:div>
            <w:div w:id="183326417">
              <w:marLeft w:val="0"/>
              <w:marRight w:val="0"/>
              <w:marTop w:val="0"/>
              <w:marBottom w:val="0"/>
              <w:divBdr>
                <w:top w:val="none" w:sz="0" w:space="0" w:color="auto"/>
                <w:left w:val="none" w:sz="0" w:space="0" w:color="auto"/>
                <w:bottom w:val="none" w:sz="0" w:space="0" w:color="auto"/>
                <w:right w:val="none" w:sz="0" w:space="0" w:color="auto"/>
              </w:divBdr>
              <w:divsChild>
                <w:div w:id="43046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AshleighD:Downloads:TS103982351.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53C2AB3636174EA220321493C07F95"/>
        <w:category>
          <w:name w:val="General"/>
          <w:gallery w:val="placeholder"/>
        </w:category>
        <w:types>
          <w:type w:val="bbPlcHdr"/>
        </w:types>
        <w:behaviors>
          <w:behavior w:val="content"/>
        </w:behaviors>
        <w:guid w:val="{53BF3637-4718-E04A-A810-2F6BFABE34F6}"/>
      </w:docPartPr>
      <w:docPartBody>
        <w:p w:rsidR="001722C1" w:rsidRDefault="001722C1">
          <w:pPr>
            <w:pStyle w:val="F753C2AB3636174EA220321493C07F95"/>
          </w:pPr>
          <w:r>
            <w:t>[Title Here, up to 12 Words, on One to Two Lines]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宋体">
    <w:charset w:val="50"/>
    <w:family w:val="auto"/>
    <w:pitch w:val="variable"/>
    <w:sig w:usb0="00000001" w:usb1="080E0000" w:usb2="00000010" w:usb3="00000000" w:csb0="00040000" w:csb1="00000000"/>
  </w:font>
  <w:font w:name="Segoe UI">
    <w:altName w:val="Courier New"/>
    <w:charset w:val="00"/>
    <w:family w:val="swiss"/>
    <w:pitch w:val="variable"/>
    <w:sig w:usb0="E4002EFF" w:usb1="C000E47F" w:usb2="00000009" w:usb3="00000000" w:csb0="000001FF" w:csb1="00000000"/>
  </w:font>
  <w:font w:name="Consolas">
    <w:panose1 w:val="020B06090202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2C1"/>
    <w:rsid w:val="001722C1"/>
    <w:rsid w:val="008919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3" w:qFormat="1"/>
    <w:lsdException w:name="heading 4" w:uiPriority="3" w:qFormat="1"/>
    <w:lsdException w:name="heading 5" w:uiPriority="3"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3"/>
    <w:unhideWhenUsed/>
    <w:qFormat/>
    <w:pPr>
      <w:keepNext/>
      <w:keepLines/>
      <w:spacing w:line="480" w:lineRule="auto"/>
      <w:ind w:firstLine="720"/>
      <w:outlineLvl w:val="2"/>
    </w:pPr>
    <w:rPr>
      <w:rFonts w:asciiTheme="majorHAnsi" w:eastAsiaTheme="majorEastAsia" w:hAnsiTheme="majorHAnsi" w:cstheme="majorBidi"/>
      <w:b/>
      <w:bCs/>
      <w:kern w:val="24"/>
      <w:lang w:eastAsia="en-US"/>
    </w:rPr>
  </w:style>
  <w:style w:type="paragraph" w:styleId="Heading4">
    <w:name w:val="heading 4"/>
    <w:basedOn w:val="Normal"/>
    <w:next w:val="Normal"/>
    <w:link w:val="Heading4Char"/>
    <w:uiPriority w:val="3"/>
    <w:unhideWhenUsed/>
    <w:qFormat/>
    <w:pPr>
      <w:keepNext/>
      <w:keepLines/>
      <w:spacing w:line="480" w:lineRule="auto"/>
      <w:ind w:firstLine="720"/>
      <w:outlineLvl w:val="3"/>
    </w:pPr>
    <w:rPr>
      <w:rFonts w:asciiTheme="majorHAnsi" w:eastAsiaTheme="majorEastAsia" w:hAnsiTheme="majorHAnsi" w:cstheme="majorBidi"/>
      <w:b/>
      <w:bCs/>
      <w:i/>
      <w:iCs/>
      <w:kern w:val="24"/>
      <w:lang w:eastAsia="en-US"/>
    </w:rPr>
  </w:style>
  <w:style w:type="paragraph" w:styleId="Heading5">
    <w:name w:val="heading 5"/>
    <w:basedOn w:val="Normal"/>
    <w:next w:val="Normal"/>
    <w:link w:val="Heading5Char"/>
    <w:uiPriority w:val="3"/>
    <w:unhideWhenUsed/>
    <w:qFormat/>
    <w:pPr>
      <w:keepNext/>
      <w:keepLines/>
      <w:spacing w:line="480" w:lineRule="auto"/>
      <w:ind w:firstLine="720"/>
      <w:outlineLvl w:val="4"/>
    </w:pPr>
    <w:rPr>
      <w:rFonts w:asciiTheme="majorHAnsi" w:eastAsiaTheme="majorEastAsia" w:hAnsiTheme="majorHAnsi" w:cstheme="majorBidi"/>
      <w:i/>
      <w:iCs/>
      <w:kern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53C2AB3636174EA220321493C07F95">
    <w:name w:val="F753C2AB3636174EA220321493C07F95"/>
  </w:style>
  <w:style w:type="paragraph" w:customStyle="1" w:styleId="DCD913B4D7901F41A09B257355045E3E">
    <w:name w:val="DCD913B4D7901F41A09B257355045E3E"/>
  </w:style>
  <w:style w:type="paragraph" w:customStyle="1" w:styleId="4920A1B99E77CE40B043D286BB650BF4">
    <w:name w:val="4920A1B99E77CE40B043D286BB650BF4"/>
  </w:style>
  <w:style w:type="paragraph" w:customStyle="1" w:styleId="F1FC7F3AA2983B48B8E0FF930EB9F17B">
    <w:name w:val="F1FC7F3AA2983B48B8E0FF930EB9F17B"/>
  </w:style>
  <w:style w:type="character" w:styleId="Emphasis">
    <w:name w:val="Emphasis"/>
    <w:basedOn w:val="DefaultParagraphFont"/>
    <w:uiPriority w:val="20"/>
    <w:unhideWhenUsed/>
    <w:qFormat/>
    <w:rPr>
      <w:i/>
      <w:iCs/>
    </w:rPr>
  </w:style>
  <w:style w:type="paragraph" w:customStyle="1" w:styleId="13DC890E5D2E9140A8D5C84FCF1790BB">
    <w:name w:val="13DC890E5D2E9140A8D5C84FCF1790BB"/>
  </w:style>
  <w:style w:type="paragraph" w:customStyle="1" w:styleId="E0AF2AAD4894D04398B1B2930FCD9C75">
    <w:name w:val="E0AF2AAD4894D04398B1B2930FCD9C75"/>
  </w:style>
  <w:style w:type="paragraph" w:customStyle="1" w:styleId="78E2B2C89EA0E249BD36599D9EAB69F0">
    <w:name w:val="78E2B2C89EA0E249BD36599D9EAB69F0"/>
  </w:style>
  <w:style w:type="paragraph" w:customStyle="1" w:styleId="EFD7C63D8C332D429AEFC246B1384BA1">
    <w:name w:val="EFD7C63D8C332D429AEFC246B1384BA1"/>
  </w:style>
  <w:style w:type="paragraph" w:customStyle="1" w:styleId="D5B243F37AAC354E82D6FF62CB0534FA">
    <w:name w:val="D5B243F37AAC354E82D6FF62CB0534FA"/>
  </w:style>
  <w:style w:type="paragraph" w:customStyle="1" w:styleId="72751297D3AA8F4985A569619DB7E48D">
    <w:name w:val="72751297D3AA8F4985A569619DB7E48D"/>
  </w:style>
  <w:style w:type="paragraph" w:customStyle="1" w:styleId="C2B8F9A60512044693FB207F74A4CC0A">
    <w:name w:val="C2B8F9A60512044693FB207F74A4CC0A"/>
  </w:style>
  <w:style w:type="character" w:customStyle="1" w:styleId="Heading3Char">
    <w:name w:val="Heading 3 Char"/>
    <w:basedOn w:val="DefaultParagraphFont"/>
    <w:link w:val="Heading3"/>
    <w:uiPriority w:val="3"/>
    <w:rPr>
      <w:rFonts w:asciiTheme="majorHAnsi" w:eastAsiaTheme="majorEastAsia" w:hAnsiTheme="majorHAnsi" w:cstheme="majorBidi"/>
      <w:b/>
      <w:bCs/>
      <w:kern w:val="24"/>
      <w:lang w:eastAsia="en-US"/>
    </w:rPr>
  </w:style>
  <w:style w:type="paragraph" w:customStyle="1" w:styleId="14EABC5B69C31A40BB906376CFD240DD">
    <w:name w:val="14EABC5B69C31A40BB906376CFD240DD"/>
  </w:style>
  <w:style w:type="paragraph" w:customStyle="1" w:styleId="8EBEEE8A63862843A1CFFAD389B25723">
    <w:name w:val="8EBEEE8A63862843A1CFFAD389B25723"/>
  </w:style>
  <w:style w:type="character" w:customStyle="1" w:styleId="Heading4Char">
    <w:name w:val="Heading 4 Char"/>
    <w:basedOn w:val="DefaultParagraphFont"/>
    <w:link w:val="Heading4"/>
    <w:uiPriority w:val="3"/>
    <w:rPr>
      <w:rFonts w:asciiTheme="majorHAnsi" w:eastAsiaTheme="majorEastAsia" w:hAnsiTheme="majorHAnsi" w:cstheme="majorBidi"/>
      <w:b/>
      <w:bCs/>
      <w:i/>
      <w:iCs/>
      <w:kern w:val="24"/>
      <w:lang w:eastAsia="en-US"/>
    </w:rPr>
  </w:style>
  <w:style w:type="paragraph" w:customStyle="1" w:styleId="A4A54F90A995A44E81182F71E7BAEC23">
    <w:name w:val="A4A54F90A995A44E81182F71E7BAEC23"/>
  </w:style>
  <w:style w:type="paragraph" w:customStyle="1" w:styleId="FB7128330733DD4D9FB584F91DC8D394">
    <w:name w:val="FB7128330733DD4D9FB584F91DC8D394"/>
  </w:style>
  <w:style w:type="character" w:customStyle="1" w:styleId="Heading5Char">
    <w:name w:val="Heading 5 Char"/>
    <w:basedOn w:val="DefaultParagraphFont"/>
    <w:link w:val="Heading5"/>
    <w:uiPriority w:val="3"/>
    <w:rPr>
      <w:rFonts w:asciiTheme="majorHAnsi" w:eastAsiaTheme="majorEastAsia" w:hAnsiTheme="majorHAnsi" w:cstheme="majorBidi"/>
      <w:i/>
      <w:iCs/>
      <w:kern w:val="24"/>
      <w:lang w:eastAsia="en-US"/>
    </w:rPr>
  </w:style>
  <w:style w:type="paragraph" w:customStyle="1" w:styleId="167684F421BE73428003C19C208E6D71">
    <w:name w:val="167684F421BE73428003C19C208E6D71"/>
  </w:style>
  <w:style w:type="paragraph" w:customStyle="1" w:styleId="E0F2EF25BE72954BB2929C2891ACA6F3">
    <w:name w:val="E0F2EF25BE72954BB2929C2891ACA6F3"/>
  </w:style>
  <w:style w:type="paragraph" w:customStyle="1" w:styleId="D08497CFD542D6479402DD09C6CA2345">
    <w:name w:val="D08497CFD542D6479402DD09C6CA2345"/>
  </w:style>
  <w:style w:type="paragraph" w:customStyle="1" w:styleId="D80A1BB3EBD5C541AB54A5BF70B82E98">
    <w:name w:val="D80A1BB3EBD5C541AB54A5BF70B82E98"/>
  </w:style>
  <w:style w:type="paragraph" w:customStyle="1" w:styleId="00FFC5B007E5F9428CD597CDA324687C">
    <w:name w:val="00FFC5B007E5F9428CD597CDA324687C"/>
  </w:style>
  <w:style w:type="paragraph" w:customStyle="1" w:styleId="EF29120E6EE8F54AA6A2645700B9AE24">
    <w:name w:val="EF29120E6EE8F54AA6A2645700B9AE24"/>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3" w:qFormat="1"/>
    <w:lsdException w:name="heading 4" w:uiPriority="3" w:qFormat="1"/>
    <w:lsdException w:name="heading 5" w:uiPriority="3"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3"/>
    <w:unhideWhenUsed/>
    <w:qFormat/>
    <w:pPr>
      <w:keepNext/>
      <w:keepLines/>
      <w:spacing w:line="480" w:lineRule="auto"/>
      <w:ind w:firstLine="720"/>
      <w:outlineLvl w:val="2"/>
    </w:pPr>
    <w:rPr>
      <w:rFonts w:asciiTheme="majorHAnsi" w:eastAsiaTheme="majorEastAsia" w:hAnsiTheme="majorHAnsi" w:cstheme="majorBidi"/>
      <w:b/>
      <w:bCs/>
      <w:kern w:val="24"/>
      <w:lang w:eastAsia="en-US"/>
    </w:rPr>
  </w:style>
  <w:style w:type="paragraph" w:styleId="Heading4">
    <w:name w:val="heading 4"/>
    <w:basedOn w:val="Normal"/>
    <w:next w:val="Normal"/>
    <w:link w:val="Heading4Char"/>
    <w:uiPriority w:val="3"/>
    <w:unhideWhenUsed/>
    <w:qFormat/>
    <w:pPr>
      <w:keepNext/>
      <w:keepLines/>
      <w:spacing w:line="480" w:lineRule="auto"/>
      <w:ind w:firstLine="720"/>
      <w:outlineLvl w:val="3"/>
    </w:pPr>
    <w:rPr>
      <w:rFonts w:asciiTheme="majorHAnsi" w:eastAsiaTheme="majorEastAsia" w:hAnsiTheme="majorHAnsi" w:cstheme="majorBidi"/>
      <w:b/>
      <w:bCs/>
      <w:i/>
      <w:iCs/>
      <w:kern w:val="24"/>
      <w:lang w:eastAsia="en-US"/>
    </w:rPr>
  </w:style>
  <w:style w:type="paragraph" w:styleId="Heading5">
    <w:name w:val="heading 5"/>
    <w:basedOn w:val="Normal"/>
    <w:next w:val="Normal"/>
    <w:link w:val="Heading5Char"/>
    <w:uiPriority w:val="3"/>
    <w:unhideWhenUsed/>
    <w:qFormat/>
    <w:pPr>
      <w:keepNext/>
      <w:keepLines/>
      <w:spacing w:line="480" w:lineRule="auto"/>
      <w:ind w:firstLine="720"/>
      <w:outlineLvl w:val="4"/>
    </w:pPr>
    <w:rPr>
      <w:rFonts w:asciiTheme="majorHAnsi" w:eastAsiaTheme="majorEastAsia" w:hAnsiTheme="majorHAnsi" w:cstheme="majorBidi"/>
      <w:i/>
      <w:iCs/>
      <w:kern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53C2AB3636174EA220321493C07F95">
    <w:name w:val="F753C2AB3636174EA220321493C07F95"/>
  </w:style>
  <w:style w:type="paragraph" w:customStyle="1" w:styleId="DCD913B4D7901F41A09B257355045E3E">
    <w:name w:val="DCD913B4D7901F41A09B257355045E3E"/>
  </w:style>
  <w:style w:type="paragraph" w:customStyle="1" w:styleId="4920A1B99E77CE40B043D286BB650BF4">
    <w:name w:val="4920A1B99E77CE40B043D286BB650BF4"/>
  </w:style>
  <w:style w:type="paragraph" w:customStyle="1" w:styleId="F1FC7F3AA2983B48B8E0FF930EB9F17B">
    <w:name w:val="F1FC7F3AA2983B48B8E0FF930EB9F17B"/>
  </w:style>
  <w:style w:type="character" w:styleId="Emphasis">
    <w:name w:val="Emphasis"/>
    <w:basedOn w:val="DefaultParagraphFont"/>
    <w:uiPriority w:val="20"/>
    <w:unhideWhenUsed/>
    <w:qFormat/>
    <w:rPr>
      <w:i/>
      <w:iCs/>
    </w:rPr>
  </w:style>
  <w:style w:type="paragraph" w:customStyle="1" w:styleId="13DC890E5D2E9140A8D5C84FCF1790BB">
    <w:name w:val="13DC890E5D2E9140A8D5C84FCF1790BB"/>
  </w:style>
  <w:style w:type="paragraph" w:customStyle="1" w:styleId="E0AF2AAD4894D04398B1B2930FCD9C75">
    <w:name w:val="E0AF2AAD4894D04398B1B2930FCD9C75"/>
  </w:style>
  <w:style w:type="paragraph" w:customStyle="1" w:styleId="78E2B2C89EA0E249BD36599D9EAB69F0">
    <w:name w:val="78E2B2C89EA0E249BD36599D9EAB69F0"/>
  </w:style>
  <w:style w:type="paragraph" w:customStyle="1" w:styleId="EFD7C63D8C332D429AEFC246B1384BA1">
    <w:name w:val="EFD7C63D8C332D429AEFC246B1384BA1"/>
  </w:style>
  <w:style w:type="paragraph" w:customStyle="1" w:styleId="D5B243F37AAC354E82D6FF62CB0534FA">
    <w:name w:val="D5B243F37AAC354E82D6FF62CB0534FA"/>
  </w:style>
  <w:style w:type="paragraph" w:customStyle="1" w:styleId="72751297D3AA8F4985A569619DB7E48D">
    <w:name w:val="72751297D3AA8F4985A569619DB7E48D"/>
  </w:style>
  <w:style w:type="paragraph" w:customStyle="1" w:styleId="C2B8F9A60512044693FB207F74A4CC0A">
    <w:name w:val="C2B8F9A60512044693FB207F74A4CC0A"/>
  </w:style>
  <w:style w:type="character" w:customStyle="1" w:styleId="Heading3Char">
    <w:name w:val="Heading 3 Char"/>
    <w:basedOn w:val="DefaultParagraphFont"/>
    <w:link w:val="Heading3"/>
    <w:uiPriority w:val="3"/>
    <w:rPr>
      <w:rFonts w:asciiTheme="majorHAnsi" w:eastAsiaTheme="majorEastAsia" w:hAnsiTheme="majorHAnsi" w:cstheme="majorBidi"/>
      <w:b/>
      <w:bCs/>
      <w:kern w:val="24"/>
      <w:lang w:eastAsia="en-US"/>
    </w:rPr>
  </w:style>
  <w:style w:type="paragraph" w:customStyle="1" w:styleId="14EABC5B69C31A40BB906376CFD240DD">
    <w:name w:val="14EABC5B69C31A40BB906376CFD240DD"/>
  </w:style>
  <w:style w:type="paragraph" w:customStyle="1" w:styleId="8EBEEE8A63862843A1CFFAD389B25723">
    <w:name w:val="8EBEEE8A63862843A1CFFAD389B25723"/>
  </w:style>
  <w:style w:type="character" w:customStyle="1" w:styleId="Heading4Char">
    <w:name w:val="Heading 4 Char"/>
    <w:basedOn w:val="DefaultParagraphFont"/>
    <w:link w:val="Heading4"/>
    <w:uiPriority w:val="3"/>
    <w:rPr>
      <w:rFonts w:asciiTheme="majorHAnsi" w:eastAsiaTheme="majorEastAsia" w:hAnsiTheme="majorHAnsi" w:cstheme="majorBidi"/>
      <w:b/>
      <w:bCs/>
      <w:i/>
      <w:iCs/>
      <w:kern w:val="24"/>
      <w:lang w:eastAsia="en-US"/>
    </w:rPr>
  </w:style>
  <w:style w:type="paragraph" w:customStyle="1" w:styleId="A4A54F90A995A44E81182F71E7BAEC23">
    <w:name w:val="A4A54F90A995A44E81182F71E7BAEC23"/>
  </w:style>
  <w:style w:type="paragraph" w:customStyle="1" w:styleId="FB7128330733DD4D9FB584F91DC8D394">
    <w:name w:val="FB7128330733DD4D9FB584F91DC8D394"/>
  </w:style>
  <w:style w:type="character" w:customStyle="1" w:styleId="Heading5Char">
    <w:name w:val="Heading 5 Char"/>
    <w:basedOn w:val="DefaultParagraphFont"/>
    <w:link w:val="Heading5"/>
    <w:uiPriority w:val="3"/>
    <w:rPr>
      <w:rFonts w:asciiTheme="majorHAnsi" w:eastAsiaTheme="majorEastAsia" w:hAnsiTheme="majorHAnsi" w:cstheme="majorBidi"/>
      <w:i/>
      <w:iCs/>
      <w:kern w:val="24"/>
      <w:lang w:eastAsia="en-US"/>
    </w:rPr>
  </w:style>
  <w:style w:type="paragraph" w:customStyle="1" w:styleId="167684F421BE73428003C19C208E6D71">
    <w:name w:val="167684F421BE73428003C19C208E6D71"/>
  </w:style>
  <w:style w:type="paragraph" w:customStyle="1" w:styleId="E0F2EF25BE72954BB2929C2891ACA6F3">
    <w:name w:val="E0F2EF25BE72954BB2929C2891ACA6F3"/>
  </w:style>
  <w:style w:type="paragraph" w:customStyle="1" w:styleId="D08497CFD542D6479402DD09C6CA2345">
    <w:name w:val="D08497CFD542D6479402DD09C6CA2345"/>
  </w:style>
  <w:style w:type="paragraph" w:customStyle="1" w:styleId="D80A1BB3EBD5C541AB54A5BF70B82E98">
    <w:name w:val="D80A1BB3EBD5C541AB54A5BF70B82E98"/>
  </w:style>
  <w:style w:type="paragraph" w:customStyle="1" w:styleId="00FFC5B007E5F9428CD597CDA324687C">
    <w:name w:val="00FFC5B007E5F9428CD597CDA324687C"/>
  </w:style>
  <w:style w:type="paragraph" w:customStyle="1" w:styleId="EF29120E6EE8F54AA6A2645700B9AE24">
    <w:name w:val="EF29120E6EE8F54AA6A2645700B9AE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Nursing considerations FOR PATIENTS WITH LEUKEMIA</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C49F074-30BA-4C9C-B9EE-E13520AAFA01}">
  <ds:schemaRefs>
    <ds:schemaRef ds:uri="http://schemas.microsoft.com/sharepoint/v3/contenttype/forms"/>
  </ds:schemaRefs>
</ds:datastoreItem>
</file>

<file path=customXml/itemProps3.xml><?xml version="1.0" encoding="utf-8"?>
<ds:datastoreItem xmlns:ds="http://schemas.openxmlformats.org/officeDocument/2006/customXml" ds:itemID="{6B8A51ED-22C6-5249-B265-06E19CC65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TS103982351.dotx</Template>
  <TotalTime>617</TotalTime>
  <Pages>9</Pages>
  <Words>1860</Words>
  <Characters>10605</Characters>
  <Application>Microsoft Macintosh Word</Application>
  <DocSecurity>0</DocSecurity>
  <Lines>88</Lines>
  <Paragraphs>24</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Abstract</vt:lpstr>
      <vt:lpstr>&lt;[Title Here, up to 12 Words, on One to Two Lines]&gt;</vt:lpstr>
      <vt:lpstr>&lt;[Heading 1]&gt;</vt:lpstr>
      <vt:lpstr>    &lt;[Heading 2]&gt;1</vt:lpstr>
      <vt:lpstr>&lt;References</vt:lpstr>
      <vt:lpstr>Footnotes</vt:lpstr>
      <vt:lpstr>Tables</vt:lpstr>
      <vt:lpstr>Figures</vt:lpstr>
    </vt:vector>
  </TitlesOfParts>
  <Company/>
  <LinksUpToDate>false</LinksUpToDate>
  <CharactersWithSpaces>12441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 Considerations for Patients with Leukemia</dc:title>
  <dc:subject/>
  <dc:creator>Ashleigh</dc:creator>
  <cp:keywords/>
  <dc:description/>
  <cp:lastModifiedBy>Ashleigh</cp:lastModifiedBy>
  <cp:revision>11</cp:revision>
  <dcterms:created xsi:type="dcterms:W3CDTF">2013-11-04T12:23:00Z</dcterms:created>
  <dcterms:modified xsi:type="dcterms:W3CDTF">2014-03-18T16:54:00Z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TC039823519991</vt:lpwstr>
  </property>
</Properties>
</file>